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6DD74A">
      <w:pPr>
        <w:jc w:val="center"/>
        <w:rPr>
          <w:rFonts w:hint="eastAsia" w:ascii="宋体" w:hAnsi="宋体" w:eastAsia="宋体" w:cs="宋体"/>
          <w:color w:val="000000"/>
          <w:sz w:val="28"/>
          <w:szCs w:val="28"/>
        </w:rPr>
      </w:pPr>
    </w:p>
    <w:p w14:paraId="485C4F3B">
      <w:pPr>
        <w:jc w:val="center"/>
        <w:rPr>
          <w:rFonts w:hint="eastAsia" w:ascii="宋体" w:hAnsi="宋体" w:eastAsia="宋体" w:cs="宋体"/>
          <w:color w:val="000000"/>
          <w:sz w:val="30"/>
          <w:szCs w:val="30"/>
        </w:rPr>
      </w:pPr>
    </w:p>
    <w:p w14:paraId="798EAA8A">
      <w:pPr>
        <w:jc w:val="center"/>
        <w:rPr>
          <w:rFonts w:hint="eastAsia" w:ascii="宋体" w:hAnsi="宋体" w:eastAsia="宋体" w:cs="宋体"/>
          <w:color w:val="000000"/>
          <w:sz w:val="30"/>
          <w:szCs w:val="30"/>
        </w:rPr>
      </w:pPr>
    </w:p>
    <w:p w14:paraId="0EC17C30">
      <w:pPr>
        <w:jc w:val="center"/>
        <w:rPr>
          <w:rFonts w:hint="eastAsia"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中国重汽集团济南动力有限公司</w:t>
      </w:r>
    </w:p>
    <w:p w14:paraId="1A3B8CD0">
      <w:pPr>
        <w:jc w:val="center"/>
        <w:rPr>
          <w:rFonts w:hint="eastAsia"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自动紧急制动系统仿真假车和仿真假人</w:t>
      </w:r>
    </w:p>
    <w:p w14:paraId="7901C121">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 xml:space="preserve">维修项目 </w:t>
      </w:r>
      <w:r>
        <w:rPr>
          <w:rFonts w:hint="eastAsia" w:ascii="宋体" w:hAnsi="宋体" w:eastAsia="宋体" w:cs="宋体"/>
          <w:b/>
          <w:bCs/>
          <w:color w:val="000000"/>
          <w:spacing w:val="-8"/>
          <w:sz w:val="48"/>
          <w:szCs w:val="44"/>
        </w:rPr>
        <w:t xml:space="preserve"> </w:t>
      </w:r>
    </w:p>
    <w:p w14:paraId="3886D094">
      <w:pPr>
        <w:jc w:val="center"/>
        <w:rPr>
          <w:rFonts w:hint="eastAsia" w:ascii="宋体" w:hAnsi="宋体" w:eastAsia="宋体" w:cs="宋体"/>
          <w:color w:val="000000"/>
          <w:sz w:val="28"/>
          <w:szCs w:val="28"/>
        </w:rPr>
      </w:pPr>
    </w:p>
    <w:p w14:paraId="092B4E47">
      <w:pPr>
        <w:jc w:val="center"/>
        <w:rPr>
          <w:rFonts w:hint="eastAsia" w:ascii="宋体" w:hAnsi="宋体" w:eastAsia="宋体" w:cs="宋体"/>
          <w:color w:val="000000"/>
          <w:sz w:val="28"/>
          <w:szCs w:val="28"/>
        </w:rPr>
      </w:pPr>
    </w:p>
    <w:p w14:paraId="00A37B7F">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0D6D1066">
      <w:pPr>
        <w:jc w:val="center"/>
        <w:rPr>
          <w:rFonts w:hint="eastAsia" w:ascii="宋体" w:hAnsi="宋体" w:eastAsia="宋体" w:cs="宋体"/>
          <w:color w:val="000000"/>
          <w:sz w:val="84"/>
          <w:szCs w:val="84"/>
        </w:rPr>
      </w:pPr>
    </w:p>
    <w:p w14:paraId="05CC2D04">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29701CFC">
      <w:pPr>
        <w:jc w:val="center"/>
        <w:rPr>
          <w:rFonts w:hint="eastAsia" w:ascii="宋体" w:hAnsi="宋体" w:eastAsia="宋体" w:cs="宋体"/>
          <w:color w:val="000000"/>
          <w:sz w:val="84"/>
          <w:szCs w:val="84"/>
        </w:rPr>
      </w:pPr>
    </w:p>
    <w:p w14:paraId="21372FBA">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18404E96">
      <w:pPr>
        <w:jc w:val="center"/>
        <w:rPr>
          <w:rFonts w:hint="eastAsia" w:ascii="宋体" w:hAnsi="宋体" w:eastAsia="宋体" w:cs="宋体"/>
          <w:color w:val="000000"/>
          <w:sz w:val="28"/>
          <w:szCs w:val="28"/>
        </w:rPr>
      </w:pPr>
    </w:p>
    <w:p w14:paraId="5B203FE9">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56C4516D">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2</w:t>
      </w:r>
      <w:r>
        <w:rPr>
          <w:rFonts w:hint="eastAsia" w:ascii="宋体" w:hAnsi="宋体" w:eastAsia="宋体" w:cs="宋体"/>
          <w:color w:val="000000"/>
          <w:sz w:val="28"/>
          <w:szCs w:val="28"/>
        </w:rPr>
        <w:t>月</w:t>
      </w:r>
    </w:p>
    <w:p w14:paraId="0C284F4A">
      <w:pPr>
        <w:jc w:val="center"/>
        <w:rPr>
          <w:rFonts w:hint="eastAsia" w:ascii="宋体" w:hAnsi="宋体" w:eastAsia="宋体" w:cs="宋体"/>
          <w:sz w:val="28"/>
          <w:szCs w:val="28"/>
        </w:rPr>
      </w:pPr>
    </w:p>
    <w:p w14:paraId="494C0438">
      <w:pPr>
        <w:pStyle w:val="58"/>
        <w:rPr>
          <w:rFonts w:hint="eastAsia" w:ascii="宋体" w:hAnsi="宋体" w:eastAsia="宋体" w:cs="宋体"/>
        </w:rPr>
      </w:pPr>
      <w:r>
        <w:rPr>
          <w:rFonts w:hint="eastAsia" w:ascii="宋体" w:hAnsi="宋体" w:eastAsia="宋体" w:cs="宋体"/>
        </w:rPr>
        <w:t>第一章  招标公告</w:t>
      </w:r>
    </w:p>
    <w:p w14:paraId="5FD7FFE9">
      <w:pPr>
        <w:pStyle w:val="80"/>
        <w:rPr>
          <w:rFonts w:hint="eastAsia" w:ascii="宋体" w:hAnsi="宋体" w:eastAsia="宋体" w:cs="宋体"/>
        </w:rPr>
      </w:pPr>
      <w:r>
        <w:rPr>
          <w:rFonts w:hint="eastAsia" w:ascii="宋体" w:hAnsi="宋体" w:eastAsia="宋体" w:cs="宋体"/>
        </w:rPr>
        <w:t>一、项目名称</w:t>
      </w:r>
    </w:p>
    <w:p w14:paraId="207D5DE3">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val="en-US" w:eastAsia="zh-CN"/>
        </w:rPr>
        <w:t>自动紧急制动系统仿真假车和仿真假人</w:t>
      </w:r>
      <w:r>
        <w:rPr>
          <w:rFonts w:hint="eastAsia" w:ascii="宋体" w:hAnsi="宋体" w:eastAsia="宋体" w:cs="宋体"/>
          <w:color w:val="000000"/>
          <w:sz w:val="24"/>
          <w:szCs w:val="24"/>
          <w:u w:val="single"/>
        </w:rPr>
        <w:t>维修项目</w:t>
      </w:r>
    </w:p>
    <w:p w14:paraId="052334FF">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采购形式编号：ZBGL2026020075</w:t>
      </w:r>
    </w:p>
    <w:bookmarkEnd w:id="0"/>
    <w:p w14:paraId="25759D1E">
      <w:pPr>
        <w:pStyle w:val="80"/>
        <w:rPr>
          <w:rFonts w:hint="eastAsia" w:ascii="宋体" w:hAnsi="宋体" w:eastAsia="宋体" w:cs="宋体"/>
        </w:rPr>
      </w:pPr>
      <w:r>
        <w:rPr>
          <w:rFonts w:hint="eastAsia" w:ascii="宋体" w:hAnsi="宋体" w:eastAsia="宋体" w:cs="宋体"/>
        </w:rPr>
        <w:t>二、招标内容及形式</w:t>
      </w:r>
    </w:p>
    <w:p w14:paraId="1D567E96">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u w:val="single"/>
          <w:lang w:val="en-US" w:eastAsia="zh-CN"/>
        </w:rPr>
        <w:t>中国重汽集团济南动力有限公司自动紧急制动系统仿真假车和仿真假人</w:t>
      </w:r>
      <w:r>
        <w:rPr>
          <w:rFonts w:hint="eastAsia" w:ascii="宋体" w:hAnsi="宋体" w:eastAsia="宋体" w:cs="宋体"/>
          <w:color w:val="000000"/>
          <w:sz w:val="24"/>
          <w:szCs w:val="24"/>
          <w:u w:val="single"/>
        </w:rPr>
        <w:t>维修项目</w:t>
      </w:r>
    </w:p>
    <w:p w14:paraId="1F51FF56">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color w:val="000000"/>
          <w:sz w:val="24"/>
          <w:szCs w:val="24"/>
          <w:lang w:val="en-US" w:eastAsia="zh-CN"/>
        </w:rPr>
        <w:t>公开招标</w:t>
      </w:r>
      <w:r>
        <w:rPr>
          <w:rFonts w:hint="eastAsia" w:ascii="宋体" w:hAnsi="宋体" w:eastAsia="宋体" w:cs="宋体"/>
          <w:color w:val="000000"/>
          <w:sz w:val="24"/>
          <w:szCs w:val="24"/>
        </w:rPr>
        <w:t>。</w:t>
      </w:r>
    </w:p>
    <w:p w14:paraId="05489F0C">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059FA2F0">
      <w:pPr>
        <w:pStyle w:val="80"/>
        <w:rPr>
          <w:rFonts w:hint="eastAsia" w:ascii="宋体" w:hAnsi="宋体" w:eastAsia="宋体" w:cs="宋体"/>
        </w:rPr>
      </w:pPr>
      <w:r>
        <w:rPr>
          <w:rFonts w:hint="eastAsia" w:ascii="宋体" w:hAnsi="宋体" w:eastAsia="宋体" w:cs="宋体"/>
        </w:rPr>
        <w:t>三、项目概况与招标范围</w:t>
      </w:r>
    </w:p>
    <w:p w14:paraId="707BB1DC">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u w:val="single"/>
          <w:lang w:val="en-US" w:eastAsia="zh-CN"/>
        </w:rPr>
        <w:t>中国重汽集团济南动力有限公司自动紧急制动系统仿真假车和仿真假人</w:t>
      </w:r>
      <w:r>
        <w:rPr>
          <w:rFonts w:hint="eastAsia" w:ascii="宋体" w:hAnsi="宋体" w:eastAsia="宋体" w:cs="宋体"/>
          <w:color w:val="000000"/>
          <w:sz w:val="24"/>
          <w:szCs w:val="24"/>
          <w:u w:val="single"/>
        </w:rPr>
        <w:t>维修项目</w:t>
      </w:r>
      <w:r>
        <w:rPr>
          <w:rFonts w:hint="eastAsia" w:ascii="宋体" w:hAnsi="宋体" w:eastAsia="宋体" w:cs="宋体"/>
          <w:color w:val="000000"/>
          <w:sz w:val="24"/>
          <w:szCs w:val="24"/>
        </w:rPr>
        <w:t>。</w:t>
      </w:r>
    </w:p>
    <w:p w14:paraId="2FCCB5E8">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629DBA9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3ED9F5F3">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：半年期商业汇票</w:t>
      </w:r>
      <w:r>
        <w:rPr>
          <w:rFonts w:hint="eastAsia" w:eastAsia="宋体" w:cs="宋体"/>
          <w:color w:val="000000"/>
          <w:sz w:val="24"/>
          <w:szCs w:val="24"/>
          <w:lang w:eastAsia="zh-CN"/>
        </w:rPr>
        <w:t>（</w:t>
      </w:r>
      <w:r>
        <w:rPr>
          <w:rFonts w:hint="eastAsia" w:eastAsia="宋体" w:cs="宋体"/>
          <w:color w:val="000000"/>
          <w:sz w:val="24"/>
          <w:szCs w:val="24"/>
          <w:lang w:val="en-US" w:eastAsia="zh-CN"/>
        </w:rPr>
        <w:t>包括银行承兑汇票和商业承兑汇票</w:t>
      </w:r>
      <w:r>
        <w:rPr>
          <w:rFonts w:hint="eastAsia" w:eastAsia="宋体" w:cs="宋体"/>
          <w:color w:val="000000"/>
          <w:sz w:val="24"/>
          <w:szCs w:val="24"/>
          <w:lang w:eastAsia="zh-CN"/>
        </w:rPr>
        <w:t>）</w:t>
      </w:r>
    </w:p>
    <w:p w14:paraId="5983B79B">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09E36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03FED285">
            <w:pPr>
              <w:pStyle w:val="82"/>
              <w:rPr>
                <w:rFonts w:hint="eastAsia" w:ascii="宋体" w:hAnsi="宋体" w:eastAsia="宋体" w:cs="宋体"/>
                <w:b w:val="0"/>
              </w:rPr>
            </w:pPr>
            <w:r>
              <w:rPr>
                <w:rFonts w:hint="eastAsia" w:ascii="宋体" w:hAnsi="宋体" w:eastAsia="宋体" w:cs="宋体"/>
                <w:b w:val="0"/>
              </w:rPr>
              <w:t>表1：具体付款方式</w:t>
            </w:r>
          </w:p>
        </w:tc>
      </w:tr>
      <w:tr w14:paraId="3C39A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378C10B0">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23016AC1">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54D7FD03">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79661EF7">
            <w:pPr>
              <w:pStyle w:val="82"/>
              <w:rPr>
                <w:rFonts w:hint="eastAsia" w:ascii="宋体" w:hAnsi="宋体" w:eastAsia="宋体" w:cs="宋体"/>
                <w:b w:val="0"/>
              </w:rPr>
            </w:pPr>
            <w:r>
              <w:rPr>
                <w:rFonts w:hint="eastAsia" w:ascii="宋体" w:hAnsi="宋体" w:eastAsia="宋体" w:cs="宋体"/>
                <w:b w:val="0"/>
              </w:rPr>
              <w:t>比例</w:t>
            </w:r>
          </w:p>
        </w:tc>
      </w:tr>
      <w:tr w14:paraId="3CB7E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59CC4C70">
            <w:pPr>
              <w:pStyle w:val="82"/>
              <w:rPr>
                <w:rFonts w:hint="eastAsia" w:ascii="宋体" w:hAnsi="宋体" w:eastAsia="宋体" w:cs="宋体"/>
                <w:b w:val="0"/>
                <w:bCs/>
              </w:rPr>
            </w:pPr>
            <w:r>
              <w:rPr>
                <w:rFonts w:hint="eastAsia" w:ascii="宋体" w:hAnsi="宋体" w:eastAsia="宋体" w:cs="宋体"/>
                <w:b w:val="0"/>
                <w:bCs/>
                <w:lang w:val="en-US" w:eastAsia="zh-CN"/>
              </w:rPr>
              <w:t>中国重汽集团济南动力有限公司自动紧急制动系统仿真假车和仿真假人维修项目</w:t>
            </w:r>
          </w:p>
        </w:tc>
        <w:tc>
          <w:tcPr>
            <w:tcW w:w="1441" w:type="dxa"/>
            <w:tcBorders>
              <w:top w:val="single" w:color="auto" w:sz="4" w:space="0"/>
              <w:left w:val="single" w:color="auto" w:sz="4" w:space="0"/>
              <w:bottom w:val="single" w:color="auto" w:sz="4" w:space="0"/>
              <w:right w:val="single" w:color="auto" w:sz="4" w:space="0"/>
            </w:tcBorders>
            <w:vAlign w:val="center"/>
          </w:tcPr>
          <w:p w14:paraId="2C3BE6C2">
            <w:pPr>
              <w:pStyle w:val="82"/>
              <w:jc w:val="center"/>
              <w:rPr>
                <w:rFonts w:hint="eastAsia" w:ascii="宋体" w:hAnsi="宋体" w:eastAsia="宋体" w:cs="宋体"/>
                <w:b w:val="0"/>
              </w:rPr>
            </w:pPr>
            <w:r>
              <w:rPr>
                <w:rFonts w:hint="eastAsia" w:ascii="宋体" w:hAnsi="宋体" w:eastAsia="宋体" w:cs="宋体"/>
                <w:b w:val="0"/>
                <w:lang w:val="en-US" w:eastAsia="zh-CN"/>
              </w:rPr>
              <w:t>闭</w:t>
            </w:r>
            <w:r>
              <w:rPr>
                <w:rFonts w:hint="eastAsia" w:ascii="宋体" w:hAnsi="宋体" w:eastAsia="宋体" w:cs="宋体"/>
                <w:b w:val="0"/>
              </w:rPr>
              <w:t>口合同</w:t>
            </w:r>
          </w:p>
        </w:tc>
        <w:tc>
          <w:tcPr>
            <w:tcW w:w="4644" w:type="dxa"/>
            <w:tcBorders>
              <w:top w:val="single" w:color="auto" w:sz="4" w:space="0"/>
              <w:left w:val="single" w:color="auto" w:sz="4" w:space="0"/>
              <w:bottom w:val="single" w:color="auto" w:sz="4" w:space="0"/>
              <w:right w:val="single" w:color="auto" w:sz="4" w:space="0"/>
            </w:tcBorders>
            <w:vAlign w:val="center"/>
          </w:tcPr>
          <w:p w14:paraId="48CDC624">
            <w:pPr>
              <w:pStyle w:val="82"/>
              <w:jc w:val="center"/>
              <w:rPr>
                <w:rFonts w:hint="eastAsia" w:ascii="宋体" w:hAnsi="宋体" w:eastAsia="宋体" w:cs="宋体"/>
                <w:b w:val="0"/>
              </w:rPr>
            </w:pPr>
            <w:r>
              <w:rPr>
                <w:rFonts w:hint="eastAsia" w:ascii="宋体" w:hAnsi="宋体" w:eastAsia="宋体" w:cs="宋体"/>
                <w:b w:val="0"/>
              </w:rPr>
              <w:t>合同签订后按</w:t>
            </w:r>
            <w:r>
              <w:rPr>
                <w:rFonts w:hint="eastAsia" w:ascii="宋体" w:hAnsi="宋体" w:eastAsia="宋体" w:cs="宋体"/>
                <w:b w:val="0"/>
                <w:lang w:val="en-US" w:eastAsia="zh-CN"/>
              </w:rPr>
              <w:t>按照合同约定内容实施验收完成后</w:t>
            </w:r>
            <w:r>
              <w:rPr>
                <w:rFonts w:hint="eastAsia" w:ascii="宋体" w:hAnsi="宋体" w:eastAsia="宋体" w:cs="宋体"/>
                <w:b w:val="0"/>
              </w:rPr>
              <w:t>结算</w:t>
            </w:r>
          </w:p>
        </w:tc>
        <w:tc>
          <w:tcPr>
            <w:tcW w:w="1773" w:type="dxa"/>
            <w:tcBorders>
              <w:top w:val="single" w:color="auto" w:sz="4" w:space="0"/>
              <w:left w:val="single" w:color="auto" w:sz="4" w:space="0"/>
              <w:bottom w:val="single" w:color="auto" w:sz="4" w:space="0"/>
              <w:right w:val="single" w:color="auto" w:sz="4" w:space="0"/>
            </w:tcBorders>
            <w:vAlign w:val="center"/>
          </w:tcPr>
          <w:p w14:paraId="7463F58F">
            <w:pPr>
              <w:pStyle w:val="82"/>
              <w:jc w:val="center"/>
              <w:rPr>
                <w:rFonts w:hint="eastAsia" w:ascii="宋体" w:hAnsi="宋体" w:eastAsia="宋体" w:cs="宋体"/>
                <w:b w:val="0"/>
              </w:rPr>
            </w:pPr>
            <w:r>
              <w:rPr>
                <w:rFonts w:hint="eastAsia" w:ascii="宋体" w:hAnsi="宋体" w:eastAsia="宋体" w:cs="宋体"/>
                <w:b w:val="0"/>
              </w:rPr>
              <w:t>100%</w:t>
            </w:r>
          </w:p>
        </w:tc>
      </w:tr>
    </w:tbl>
    <w:p w14:paraId="6C60DD20">
      <w:pPr>
        <w:pStyle w:val="80"/>
        <w:rPr>
          <w:rFonts w:hint="eastAsia" w:ascii="宋体" w:hAnsi="宋体" w:eastAsia="宋体" w:cs="宋体"/>
        </w:rPr>
      </w:pPr>
      <w:r>
        <w:rPr>
          <w:rFonts w:hint="eastAsia" w:ascii="宋体" w:hAnsi="宋体" w:eastAsia="宋体" w:cs="宋体"/>
        </w:rPr>
        <w:t>四、投标说明</w:t>
      </w:r>
    </w:p>
    <w:p w14:paraId="42F15DF2">
      <w:pPr>
        <w:pStyle w:val="88"/>
        <w:ind w:firstLine="480"/>
        <w:rPr>
          <w:rFonts w:hint="eastAsia" w:ascii="宋体" w:hAnsi="宋体" w:eastAsia="宋体" w:cs="宋体"/>
        </w:rPr>
      </w:pPr>
      <w:r>
        <w:rPr>
          <w:rFonts w:hint="eastAsia" w:ascii="宋体" w:hAnsi="宋体" w:eastAsia="宋体" w:cs="宋体"/>
        </w:rPr>
        <w:t>1、报名方式</w:t>
      </w:r>
    </w:p>
    <w:p w14:paraId="57DD10B4">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6FE7164E">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524BAF76">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262CDB67">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6F2CE6DA">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7F489777">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4E614C65">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6F4E7ECD">
      <w:pPr>
        <w:pStyle w:val="84"/>
        <w:ind w:firstLine="480"/>
        <w:rPr>
          <w:rFonts w:hint="eastAsia" w:ascii="宋体" w:hAnsi="宋体" w:eastAsia="宋体" w:cs="宋体"/>
        </w:rPr>
      </w:pPr>
      <w:r>
        <w:rPr>
          <w:rFonts w:hint="eastAsia" w:ascii="宋体" w:hAnsi="宋体" w:eastAsia="宋体" w:cs="宋体"/>
        </w:rPr>
        <w:t>2、投标条件</w:t>
      </w:r>
    </w:p>
    <w:p w14:paraId="2DE76346">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lang w:val="en-US" w:eastAsia="zh-CN"/>
        </w:rPr>
        <w:t>1</w:t>
      </w:r>
      <w:r>
        <w:rPr>
          <w:rFonts w:hint="eastAsia" w:ascii="宋体" w:hAnsi="宋体" w:eastAsia="宋体" w:cs="宋体"/>
          <w:i/>
          <w:color w:val="000000"/>
          <w:sz w:val="24"/>
          <w:szCs w:val="24"/>
          <w:highlight w:val="yellow"/>
        </w:rPr>
        <w:t>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7FF6F363">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28905188">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6554B900">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1FBFF8E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764D72D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53EE1710">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4163B146">
      <w:pPr>
        <w:pStyle w:val="15"/>
        <w:spacing w:line="360" w:lineRule="auto"/>
        <w:ind w:firstLine="475" w:firstLineChars="1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53F47B34">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1A8412EE">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27A6458E">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7D8742B3">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6841E34D">
      <w:pPr>
        <w:pStyle w:val="84"/>
        <w:ind w:firstLine="480"/>
        <w:rPr>
          <w:rFonts w:hint="eastAsia" w:ascii="宋体" w:hAnsi="宋体" w:eastAsia="宋体" w:cs="宋体"/>
        </w:rPr>
      </w:pPr>
      <w:r>
        <w:rPr>
          <w:rFonts w:hint="eastAsia" w:ascii="宋体" w:hAnsi="宋体" w:eastAsia="宋体" w:cs="宋体"/>
        </w:rPr>
        <w:t>3、报价</w:t>
      </w:r>
    </w:p>
    <w:p w14:paraId="021C25D7">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3D80B37C">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733EBD16">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4CCD6C35">
      <w:pPr>
        <w:pStyle w:val="88"/>
        <w:ind w:firstLine="480"/>
        <w:rPr>
          <w:rFonts w:hint="eastAsia" w:ascii="宋体" w:hAnsi="宋体" w:eastAsia="宋体" w:cs="宋体"/>
        </w:rPr>
      </w:pPr>
      <w:r>
        <w:rPr>
          <w:rFonts w:hint="eastAsia" w:ascii="宋体" w:hAnsi="宋体" w:eastAsia="宋体" w:cs="宋体"/>
        </w:rPr>
        <w:t>4、投标保证金</w:t>
      </w:r>
    </w:p>
    <w:p w14:paraId="4382B0AA">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0E8CCA3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3DF19CF4">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52C87046">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73A5D104">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76E5EEE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4CEA6807">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75362B0B">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5323DC2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2AEAFAC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7936E97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39B0B3F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6A95228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76CF4DE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1A59FD2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3509C6F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78FCCF1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3EB470B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39D84708">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13906039">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4DC50D51">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73C7A0E1">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61A6B829">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641B7540">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7B16BC8C">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6E4AB643">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62252DB9">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270F14E0">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57A052B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5819540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57AA64E8">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1DB7EE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50910CF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5C519D9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0EB2267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25920809">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719E229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097853D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7446A84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1185D8D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2E692E8F">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10B826B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71579D3D">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7A1C129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3B5669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7F6484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7314A4C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70E0CBA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47DADAC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4E2A3386">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48A65704">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17F133DA">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135F76C6">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49FC423B">
      <w:pPr>
        <w:pStyle w:val="78"/>
        <w:ind w:firstLine="480"/>
        <w:rPr>
          <w:rFonts w:hint="eastAsia" w:ascii="宋体" w:hAnsi="宋体" w:eastAsia="宋体" w:cs="宋体"/>
          <w:b/>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5ED03CF8">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4CC51C89">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09325C90">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708C5A05">
      <w:pPr>
        <w:pStyle w:val="80"/>
        <w:rPr>
          <w:rFonts w:hint="eastAsia" w:ascii="宋体" w:hAnsi="宋体" w:eastAsia="宋体" w:cs="宋体"/>
        </w:rPr>
      </w:pPr>
      <w:r>
        <w:rPr>
          <w:rFonts w:hint="eastAsia" w:ascii="宋体" w:hAnsi="宋体" w:eastAsia="宋体" w:cs="宋体"/>
        </w:rPr>
        <w:t>五、议程安排</w:t>
      </w:r>
    </w:p>
    <w:p w14:paraId="13EABE10">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13C86B2E">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2</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7</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六</w:t>
      </w:r>
      <w:r>
        <w:rPr>
          <w:rFonts w:hint="eastAsia" w:ascii="宋体" w:hAnsi="宋体" w:eastAsia="宋体" w:cs="宋体"/>
          <w:b w:val="0"/>
          <w:color w:val="auto"/>
          <w:highlight w:val="none"/>
        </w:rPr>
        <w:t>）</w:t>
      </w:r>
    </w:p>
    <w:p w14:paraId="5085632B">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（2）应标截止时间：2026年2月</w:t>
      </w:r>
      <w:r>
        <w:rPr>
          <w:rFonts w:hint="eastAsia" w:eastAsia="宋体" w:cs="宋体"/>
          <w:b/>
          <w:bCs/>
          <w:color w:val="000000"/>
          <w:kern w:val="2"/>
          <w:sz w:val="24"/>
          <w:szCs w:val="24"/>
          <w:lang w:val="en-US" w:eastAsia="zh-CN" w:bidi="ar-SA"/>
        </w:rPr>
        <w:t>14</w:t>
      </w:r>
      <w:r>
        <w:rPr>
          <w:rFonts w:hint="eastAsia" w:ascii="宋体" w:hAnsi="宋体" w:eastAsia="宋体" w:cs="宋体"/>
          <w:b/>
          <w:bCs/>
          <w:color w:val="000000"/>
          <w:kern w:val="2"/>
          <w:sz w:val="24"/>
          <w:szCs w:val="24"/>
          <w:lang w:val="en-US" w:eastAsia="zh-CN" w:bidi="ar-SA"/>
        </w:rPr>
        <w:t>日（周六）</w:t>
      </w:r>
      <w:r>
        <w:rPr>
          <w:rFonts w:hint="eastAsia" w:eastAsia="宋体" w:cs="宋体"/>
          <w:b/>
          <w:bCs/>
          <w:color w:val="000000"/>
          <w:kern w:val="2"/>
          <w:sz w:val="24"/>
          <w:szCs w:val="24"/>
          <w:lang w:val="en-US" w:eastAsia="zh-CN" w:bidi="ar-SA"/>
        </w:rPr>
        <w:t>17:00:00（时间精确到秒）</w:t>
      </w:r>
    </w:p>
    <w:p w14:paraId="3D11A6DD">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 3月 3日（周二）9:00:00（时间精确到秒）</w:t>
      </w:r>
    </w:p>
    <w:p w14:paraId="265C9781">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3A0B07DC">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4A2F5F42">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w:t>
      </w:r>
      <w:r>
        <w:rPr>
          <w:rFonts w:hint="eastAsia" w:ascii="宋体" w:hAnsi="宋体" w:eastAsia="宋体" w:cs="宋体"/>
          <w:b/>
          <w:bCs/>
          <w:color w:val="000000"/>
          <w:kern w:val="2"/>
          <w:sz w:val="24"/>
          <w:szCs w:val="24"/>
          <w:lang w:val="en-US" w:eastAsia="zh-CN" w:bidi="ar-SA"/>
        </w:rPr>
        <w:t>2026年2月</w:t>
      </w:r>
      <w:r>
        <w:rPr>
          <w:rFonts w:hint="eastAsia" w:eastAsia="宋体" w:cs="宋体"/>
          <w:b/>
          <w:bCs/>
          <w:color w:val="000000"/>
          <w:kern w:val="2"/>
          <w:sz w:val="24"/>
          <w:szCs w:val="24"/>
          <w:lang w:val="en-US" w:eastAsia="zh-CN" w:bidi="ar-SA"/>
        </w:rPr>
        <w:t>14</w:t>
      </w:r>
      <w:r>
        <w:rPr>
          <w:rFonts w:hint="eastAsia" w:ascii="宋体" w:hAnsi="宋体" w:eastAsia="宋体" w:cs="宋体"/>
          <w:b/>
          <w:bCs/>
          <w:color w:val="000000"/>
          <w:kern w:val="2"/>
          <w:sz w:val="24"/>
          <w:szCs w:val="24"/>
          <w:lang w:val="en-US" w:eastAsia="zh-CN" w:bidi="ar-SA"/>
        </w:rPr>
        <w:t>日（周六）</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32F60D51">
      <w:pPr>
        <w:pStyle w:val="84"/>
        <w:ind w:firstLine="480"/>
        <w:rPr>
          <w:rFonts w:hint="eastAsia" w:ascii="宋体" w:hAnsi="宋体" w:eastAsia="宋体" w:cs="宋体"/>
        </w:rPr>
      </w:pPr>
      <w:r>
        <w:rPr>
          <w:rFonts w:hint="eastAsia" w:ascii="宋体" w:hAnsi="宋体" w:eastAsia="宋体" w:cs="宋体"/>
        </w:rPr>
        <w:t>4、技术答疑</w:t>
      </w:r>
    </w:p>
    <w:p w14:paraId="7CCF7762">
      <w:pPr>
        <w:pStyle w:val="78"/>
        <w:ind w:firstLine="480"/>
        <w:rPr>
          <w:rFonts w:hint="eastAsia" w:ascii="宋体" w:hAnsi="宋体" w:eastAsia="宋体" w:cs="宋体"/>
        </w:rPr>
      </w:pPr>
      <w:r>
        <w:rPr>
          <w:rFonts w:hint="eastAsia" w:ascii="宋体" w:hAnsi="宋体" w:eastAsia="宋体" w:cs="宋体"/>
        </w:rPr>
        <w:t>答疑时间：截止至</w:t>
      </w:r>
      <w:r>
        <w:rPr>
          <w:rFonts w:hint="eastAsia" w:eastAsia="宋体" w:cs="宋体"/>
          <w:b/>
          <w:bCs/>
          <w:color w:val="000000"/>
          <w:kern w:val="2"/>
          <w:sz w:val="24"/>
          <w:szCs w:val="24"/>
          <w:lang w:val="en-US" w:eastAsia="zh-CN" w:bidi="ar-SA"/>
        </w:rPr>
        <w:t>2026年 3月 3日（周二）</w:t>
      </w:r>
      <w:r>
        <w:rPr>
          <w:rFonts w:hint="eastAsia" w:ascii="宋体" w:hAnsi="宋体" w:eastAsia="宋体" w:cs="宋体"/>
        </w:rPr>
        <w:t>下午17点前，逾期不受理</w:t>
      </w:r>
    </w:p>
    <w:p w14:paraId="5B46D86C">
      <w:pPr>
        <w:pStyle w:val="78"/>
        <w:ind w:firstLine="480"/>
        <w:rPr>
          <w:rFonts w:hint="eastAsia" w:ascii="宋体" w:hAnsi="宋体" w:eastAsia="宋体" w:cs="宋体"/>
        </w:rPr>
      </w:pPr>
      <w:r>
        <w:rPr>
          <w:rFonts w:hint="eastAsia" w:ascii="宋体" w:hAnsi="宋体" w:eastAsia="宋体" w:cs="宋体"/>
        </w:rPr>
        <w:t>答疑方式：书面及邮件</w:t>
      </w:r>
    </w:p>
    <w:p w14:paraId="5DD3CEF0">
      <w:pPr>
        <w:pStyle w:val="78"/>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张驰</w:t>
      </w:r>
    </w:p>
    <w:p w14:paraId="79306156">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15615356067</w:t>
      </w:r>
    </w:p>
    <w:p w14:paraId="49363795">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zhangchi1</w:t>
      </w:r>
      <w:r>
        <w:rPr>
          <w:rFonts w:hint="eastAsia" w:ascii="宋体" w:hAnsi="宋体" w:eastAsia="宋体" w:cs="宋体"/>
        </w:rPr>
        <w:t xml:space="preserve">@sinotruk.com </w:t>
      </w:r>
      <w:r>
        <w:rPr>
          <w:rFonts w:hint="eastAsia" w:eastAsia="宋体" w:cs="宋体"/>
          <w:lang w:val="en-US" w:eastAsia="zh-CN"/>
        </w:rPr>
        <w:t xml:space="preserve"> </w:t>
      </w:r>
    </w:p>
    <w:p w14:paraId="748F8A93">
      <w:pPr>
        <w:pStyle w:val="84"/>
        <w:ind w:firstLine="480"/>
        <w:rPr>
          <w:rFonts w:hint="eastAsia" w:ascii="宋体" w:hAnsi="宋体" w:eastAsia="宋体" w:cs="宋体"/>
        </w:rPr>
      </w:pPr>
      <w:r>
        <w:rPr>
          <w:rFonts w:hint="eastAsia" w:ascii="宋体" w:hAnsi="宋体" w:eastAsia="宋体" w:cs="宋体"/>
        </w:rPr>
        <w:t>5、商务答疑</w:t>
      </w:r>
    </w:p>
    <w:p w14:paraId="171F6831">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2CEE2249">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0F2C8F4B">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7A94490C">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6280EBD8">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1B761060">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1E913BCD">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17B965CB">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lang w:val="en-US" w:eastAsia="zh-CN"/>
        </w:rPr>
        <w:t>2026年 3月 3日（周二）</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bookmarkStart w:id="29" w:name="_GoBack"/>
      <w:bookmarkEnd w:id="29"/>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739C4456">
      <w:pPr>
        <w:pStyle w:val="84"/>
        <w:ind w:firstLine="480"/>
        <w:rPr>
          <w:rFonts w:hint="eastAsia" w:ascii="宋体" w:hAnsi="宋体" w:eastAsia="宋体" w:cs="宋体"/>
        </w:rPr>
      </w:pPr>
      <w:r>
        <w:rPr>
          <w:rFonts w:hint="eastAsia" w:ascii="宋体" w:hAnsi="宋体" w:eastAsia="宋体" w:cs="宋体"/>
        </w:rPr>
        <w:t>8、开标方式</w:t>
      </w:r>
    </w:p>
    <w:p w14:paraId="1D328894">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541F5425">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785096AF">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2FFF084D">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77D318AC">
      <w:pPr>
        <w:pStyle w:val="78"/>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77A8CDB7">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18E02E44">
      <w:pPr>
        <w:pStyle w:val="80"/>
        <w:rPr>
          <w:rFonts w:hint="eastAsia" w:ascii="宋体" w:hAnsi="宋体" w:eastAsia="宋体" w:cs="宋体"/>
        </w:rPr>
      </w:pPr>
      <w:r>
        <w:rPr>
          <w:rFonts w:hint="eastAsia" w:ascii="宋体" w:hAnsi="宋体" w:eastAsia="宋体" w:cs="宋体"/>
        </w:rPr>
        <w:t>六、评标规则</w:t>
      </w:r>
    </w:p>
    <w:p w14:paraId="5998C6BC">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1F337779">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val="en-US" w:eastAsia="zh-CN"/>
        </w:rPr>
        <w:t>资质和技术入围后，合理最低价确认最终中标方。</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，对未中标方不做任何解释。</w:t>
      </w:r>
    </w:p>
    <w:p w14:paraId="0D481CE0">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54D6E7BE">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1832A843">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5BE1801E">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2F4C3F10">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2AD966D8">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5A7A1A26">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6D6A6046">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71448D29">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45CE2DA2">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资质技术审核通过后，合理最低价确认最终中标方。</w:t>
      </w:r>
    </w:p>
    <w:p w14:paraId="38554FE5">
      <w:pPr>
        <w:pStyle w:val="78"/>
        <w:ind w:firstLine="480"/>
        <w:rPr>
          <w:rFonts w:hint="eastAsia" w:ascii="宋体" w:hAnsi="宋体" w:eastAsia="宋体" w:cs="宋体"/>
        </w:rPr>
      </w:pPr>
      <w:r>
        <w:rPr>
          <w:rFonts w:hint="eastAsia" w:ascii="宋体" w:hAnsi="宋体" w:eastAsia="宋体" w:cs="宋体"/>
        </w:rPr>
        <w:t>2、中标</w:t>
      </w:r>
    </w:p>
    <w:p w14:paraId="57D0637A">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3322716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7746BA1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385BC288">
      <w:pPr>
        <w:pStyle w:val="80"/>
        <w:rPr>
          <w:rFonts w:hint="eastAsia" w:ascii="宋体" w:hAnsi="宋体" w:eastAsia="宋体" w:cs="宋体"/>
        </w:rPr>
      </w:pPr>
      <w:r>
        <w:rPr>
          <w:rFonts w:hint="eastAsia" w:ascii="宋体" w:hAnsi="宋体" w:eastAsia="宋体" w:cs="宋体"/>
        </w:rPr>
        <w:t>七、合同签订</w:t>
      </w:r>
    </w:p>
    <w:p w14:paraId="050B50B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60D0567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65BC86C">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38381426">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280F6EE8">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6AA6B8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5594993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3AF34A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5668843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02C332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4D66623D">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2E833D8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30465B94">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050608E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w:t>
      </w:r>
      <w:r>
        <w:rPr>
          <w:rFonts w:hint="eastAsia" w:ascii="宋体" w:hAnsi="宋体" w:cs="宋体"/>
          <w:sz w:val="24"/>
          <w:szCs w:val="24"/>
          <w:lang w:val="en-US" w:eastAsia="zh-CN"/>
        </w:rPr>
        <w:t>三家</w:t>
      </w:r>
      <w:r>
        <w:rPr>
          <w:rFonts w:hint="eastAsia" w:ascii="宋体" w:hAnsi="宋体" w:eastAsia="宋体" w:cs="宋体"/>
          <w:sz w:val="24"/>
          <w:szCs w:val="24"/>
        </w:rPr>
        <w:t>；</w:t>
      </w:r>
    </w:p>
    <w:p w14:paraId="4807A84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2A9D02E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73D50F3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3BA17F33">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3C31E41C">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w:t>
      </w:r>
      <w:r>
        <w:rPr>
          <w:rFonts w:hint="eastAsia" w:ascii="宋体" w:hAnsi="宋体" w:cs="宋体"/>
          <w:sz w:val="24"/>
          <w:szCs w:val="24"/>
          <w:lang w:val="en-US" w:eastAsia="zh-CN"/>
        </w:rPr>
        <w:t>三</w:t>
      </w:r>
      <w:r>
        <w:rPr>
          <w:rFonts w:hint="eastAsia" w:ascii="宋体" w:hAnsi="宋体" w:eastAsia="宋体" w:cs="宋体"/>
          <w:sz w:val="24"/>
          <w:szCs w:val="24"/>
        </w:rPr>
        <w:t>家的；</w:t>
      </w:r>
    </w:p>
    <w:p w14:paraId="2EB2A3F6">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621E8CEE">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69FCC42">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41DCB63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44F57A0C">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72D8F8A1">
      <w:pPr>
        <w:pStyle w:val="80"/>
        <w:rPr>
          <w:rFonts w:hint="eastAsia" w:ascii="宋体" w:hAnsi="宋体" w:eastAsia="宋体" w:cs="宋体"/>
        </w:rPr>
      </w:pPr>
      <w:r>
        <w:rPr>
          <w:rFonts w:hint="eastAsia" w:ascii="宋体" w:hAnsi="宋体" w:eastAsia="宋体" w:cs="宋体"/>
        </w:rPr>
        <w:t>八、其他</w:t>
      </w:r>
    </w:p>
    <w:p w14:paraId="051FCD92">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500F5C73">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35BD38CF">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1408027E">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35EA689D">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3BD40809">
      <w:pPr>
        <w:pStyle w:val="78"/>
        <w:ind w:firstLine="0" w:firstLineChars="0"/>
        <w:rPr>
          <w:rFonts w:hint="eastAsia" w:ascii="宋体" w:hAnsi="宋体" w:eastAsia="宋体" w:cs="宋体"/>
        </w:rPr>
      </w:pPr>
    </w:p>
    <w:p w14:paraId="46B40BF1">
      <w:pPr>
        <w:pStyle w:val="78"/>
        <w:ind w:firstLine="0" w:firstLineChars="0"/>
        <w:rPr>
          <w:rFonts w:hint="eastAsia" w:ascii="宋体" w:hAnsi="宋体" w:eastAsia="宋体" w:cs="宋体"/>
        </w:rPr>
      </w:pPr>
    </w:p>
    <w:p w14:paraId="6326D4C6">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2AF75CDB">
      <w:pPr>
        <w:pStyle w:val="84"/>
        <w:ind w:firstLine="480"/>
        <w:rPr>
          <w:rFonts w:hint="eastAsia" w:ascii="宋体" w:hAnsi="宋体" w:eastAsia="宋体" w:cs="宋体"/>
        </w:rPr>
      </w:pPr>
      <w:r>
        <w:rPr>
          <w:rFonts w:hint="eastAsia" w:ascii="宋体" w:hAnsi="宋体" w:eastAsia="宋体" w:cs="宋体"/>
        </w:rPr>
        <w:t>附件1</w:t>
      </w:r>
      <w:bookmarkStart w:id="6" w:name="_Toc25811"/>
      <w:bookmarkStart w:id="7" w:name="_Toc212369550"/>
      <w:bookmarkStart w:id="8" w:name="_Toc353881012"/>
      <w:bookmarkStart w:id="9" w:name="_Toc639004"/>
      <w:r>
        <w:rPr>
          <w:rFonts w:hint="eastAsia" w:ascii="宋体" w:hAnsi="宋体" w:eastAsia="宋体" w:cs="宋体"/>
        </w:rPr>
        <w:t xml:space="preserve"> 投标函</w:t>
      </w:r>
      <w:bookmarkEnd w:id="6"/>
      <w:bookmarkEnd w:id="7"/>
      <w:bookmarkEnd w:id="8"/>
      <w:bookmarkEnd w:id="9"/>
    </w:p>
    <w:p w14:paraId="556E8342">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5CF29589">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0BBE5927">
      <w:pPr>
        <w:pStyle w:val="78"/>
        <w:ind w:firstLine="480"/>
        <w:rPr>
          <w:rFonts w:hint="eastAsia" w:ascii="宋体" w:hAnsi="宋体" w:eastAsia="宋体" w:cs="宋体"/>
        </w:rPr>
      </w:pPr>
      <w:r>
        <w:rPr>
          <w:rFonts w:hint="eastAsia" w:ascii="宋体" w:hAnsi="宋体" w:eastAsia="宋体" w:cs="宋体"/>
        </w:rPr>
        <w:t>据此函，签字代表宣布同意如下：</w:t>
      </w:r>
    </w:p>
    <w:p w14:paraId="2CC8035F">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06B70D4A">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22FF310A">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150941D4">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1C97105D">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5334B3B8">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0AB9EE1E">
      <w:pPr>
        <w:pStyle w:val="78"/>
        <w:ind w:firstLine="480"/>
        <w:rPr>
          <w:rFonts w:hint="eastAsia" w:ascii="宋体" w:hAnsi="宋体" w:eastAsia="宋体" w:cs="宋体"/>
        </w:rPr>
      </w:pPr>
      <w:r>
        <w:rPr>
          <w:rFonts w:hint="eastAsia" w:ascii="宋体" w:hAnsi="宋体" w:eastAsia="宋体" w:cs="宋体"/>
        </w:rPr>
        <w:t xml:space="preserve">地址：                             </w:t>
      </w:r>
    </w:p>
    <w:p w14:paraId="3108319E">
      <w:pPr>
        <w:pStyle w:val="78"/>
        <w:ind w:firstLine="480"/>
        <w:rPr>
          <w:rFonts w:hint="eastAsia" w:ascii="宋体" w:hAnsi="宋体" w:eastAsia="宋体" w:cs="宋体"/>
        </w:rPr>
      </w:pPr>
      <w:r>
        <w:rPr>
          <w:rFonts w:hint="eastAsia" w:ascii="宋体" w:hAnsi="宋体" w:eastAsia="宋体" w:cs="宋体"/>
        </w:rPr>
        <w:t xml:space="preserve">邮编：        </w:t>
      </w:r>
    </w:p>
    <w:p w14:paraId="3BE61F2B">
      <w:pPr>
        <w:pStyle w:val="78"/>
        <w:ind w:firstLine="480"/>
        <w:rPr>
          <w:rFonts w:hint="eastAsia" w:ascii="宋体" w:hAnsi="宋体" w:eastAsia="宋体" w:cs="宋体"/>
        </w:rPr>
      </w:pPr>
      <w:r>
        <w:rPr>
          <w:rFonts w:hint="eastAsia" w:ascii="宋体" w:hAnsi="宋体" w:eastAsia="宋体" w:cs="宋体"/>
        </w:rPr>
        <w:t xml:space="preserve">电话：        传真：                   </w:t>
      </w:r>
    </w:p>
    <w:p w14:paraId="49406305">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2650CFC9">
      <w:pPr>
        <w:pStyle w:val="78"/>
        <w:ind w:firstLine="480"/>
        <w:rPr>
          <w:rFonts w:hint="eastAsia" w:ascii="宋体" w:hAnsi="宋体" w:eastAsia="宋体" w:cs="宋体"/>
        </w:rPr>
      </w:pPr>
      <w:r>
        <w:rPr>
          <w:rFonts w:hint="eastAsia" w:ascii="宋体" w:hAnsi="宋体" w:eastAsia="宋体" w:cs="宋体"/>
        </w:rPr>
        <w:t xml:space="preserve">开户银行：                   </w:t>
      </w:r>
    </w:p>
    <w:p w14:paraId="69B69314">
      <w:pPr>
        <w:pStyle w:val="78"/>
        <w:ind w:firstLine="480"/>
        <w:rPr>
          <w:rFonts w:hint="eastAsia" w:ascii="宋体" w:hAnsi="宋体" w:eastAsia="宋体" w:cs="宋体"/>
        </w:rPr>
      </w:pPr>
      <w:r>
        <w:rPr>
          <w:rFonts w:hint="eastAsia" w:ascii="宋体" w:hAnsi="宋体" w:eastAsia="宋体" w:cs="宋体"/>
        </w:rPr>
        <w:t>银行帐号：</w:t>
      </w:r>
    </w:p>
    <w:p w14:paraId="0B4DCD86">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033FA075">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62F2FC26">
      <w:pPr>
        <w:pStyle w:val="78"/>
        <w:ind w:firstLine="480"/>
        <w:rPr>
          <w:rFonts w:hint="eastAsia" w:ascii="宋体" w:hAnsi="宋体" w:eastAsia="宋体" w:cs="宋体"/>
        </w:rPr>
      </w:pPr>
      <w:r>
        <w:rPr>
          <w:rFonts w:hint="eastAsia" w:ascii="宋体" w:hAnsi="宋体" w:eastAsia="宋体" w:cs="宋体"/>
        </w:rPr>
        <w:t>日期：     年      月      日</w:t>
      </w:r>
    </w:p>
    <w:p w14:paraId="3CD678C3">
      <w:pPr>
        <w:rPr>
          <w:rFonts w:hint="eastAsia" w:ascii="宋体" w:hAnsi="宋体" w:eastAsia="宋体" w:cs="宋体"/>
          <w:color w:val="000000"/>
          <w:sz w:val="24"/>
          <w:szCs w:val="24"/>
        </w:rPr>
      </w:pPr>
    </w:p>
    <w:p w14:paraId="4758190D">
      <w:pPr>
        <w:rPr>
          <w:rFonts w:hint="eastAsia" w:ascii="宋体" w:hAnsi="宋体" w:eastAsia="宋体" w:cs="宋体"/>
          <w:color w:val="000000"/>
          <w:sz w:val="24"/>
          <w:szCs w:val="24"/>
        </w:rPr>
      </w:pPr>
    </w:p>
    <w:p w14:paraId="6CB8AFC0">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10BE2D68">
      <w:pPr>
        <w:pStyle w:val="84"/>
        <w:ind w:firstLine="480"/>
        <w:rPr>
          <w:rFonts w:hint="eastAsia" w:ascii="宋体" w:hAnsi="宋体" w:eastAsia="宋体" w:cs="宋体"/>
        </w:rPr>
      </w:pPr>
      <w:r>
        <w:rPr>
          <w:rFonts w:hint="eastAsia" w:ascii="宋体" w:hAnsi="宋体" w:eastAsia="宋体" w:cs="宋体"/>
        </w:rPr>
        <w:t>附件2 法定代表人授权委托书</w:t>
      </w:r>
    </w:p>
    <w:p w14:paraId="25425357">
      <w:pPr>
        <w:pStyle w:val="11"/>
        <w:adjustRightInd w:val="0"/>
        <w:snapToGrid w:val="0"/>
        <w:spacing w:before="93" w:beforeLines="30" w:line="240" w:lineRule="exact"/>
        <w:jc w:val="center"/>
        <w:rPr>
          <w:rFonts w:hint="eastAsia" w:ascii="宋体" w:hAnsi="宋体" w:eastAsia="宋体" w:cs="宋体"/>
          <w:sz w:val="24"/>
        </w:rPr>
      </w:pPr>
    </w:p>
    <w:p w14:paraId="7592B2A8">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2E051AEF">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E0E47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405F6F4D">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3EA34EE4">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3854739C">
      <w:pPr>
        <w:pStyle w:val="78"/>
        <w:ind w:firstLine="480"/>
        <w:rPr>
          <w:rFonts w:hint="eastAsia" w:ascii="宋体" w:hAnsi="宋体" w:eastAsia="宋体" w:cs="宋体"/>
        </w:rPr>
      </w:pPr>
      <w:r>
        <w:rPr>
          <w:rFonts w:hint="eastAsia" w:ascii="宋体" w:hAnsi="宋体" w:eastAsia="宋体" w:cs="宋体"/>
        </w:rPr>
        <w:t>全权代表姓名：            性别：          年龄：</w:t>
      </w:r>
    </w:p>
    <w:p w14:paraId="03AE50EF">
      <w:pPr>
        <w:pStyle w:val="78"/>
        <w:ind w:firstLine="480"/>
        <w:rPr>
          <w:rFonts w:hint="eastAsia" w:ascii="宋体" w:hAnsi="宋体" w:eastAsia="宋体" w:cs="宋体"/>
        </w:rPr>
      </w:pPr>
      <w:r>
        <w:rPr>
          <w:rFonts w:hint="eastAsia" w:ascii="宋体" w:hAnsi="宋体" w:eastAsia="宋体" w:cs="宋体"/>
        </w:rPr>
        <w:t>单位：                    部门：          职务：</w:t>
      </w:r>
    </w:p>
    <w:p w14:paraId="53F03FD2">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0F9B5616">
      <w:pPr>
        <w:pStyle w:val="78"/>
        <w:ind w:firstLine="480"/>
        <w:rPr>
          <w:rFonts w:hint="eastAsia" w:ascii="宋体" w:hAnsi="宋体" w:eastAsia="宋体" w:cs="宋体"/>
        </w:rPr>
      </w:pPr>
      <w:r>
        <w:rPr>
          <w:rFonts w:hint="eastAsia" w:ascii="宋体" w:hAnsi="宋体" w:eastAsia="宋体" w:cs="宋体"/>
        </w:rPr>
        <w:t xml:space="preserve">被授权人签字  </w:t>
      </w:r>
    </w:p>
    <w:p w14:paraId="340E0006">
      <w:pPr>
        <w:pStyle w:val="78"/>
        <w:ind w:firstLine="480"/>
        <w:rPr>
          <w:rFonts w:hint="eastAsia" w:ascii="宋体" w:hAnsi="宋体" w:eastAsia="宋体" w:cs="宋体"/>
        </w:rPr>
      </w:pPr>
      <w:r>
        <w:rPr>
          <w:rFonts w:hint="eastAsia" w:ascii="宋体" w:hAnsi="宋体" w:eastAsia="宋体" w:cs="宋体"/>
        </w:rPr>
        <w:t xml:space="preserve">被授权人电话：                          </w:t>
      </w:r>
    </w:p>
    <w:p w14:paraId="08D234F6">
      <w:pPr>
        <w:pStyle w:val="78"/>
        <w:ind w:firstLine="480"/>
        <w:rPr>
          <w:rFonts w:hint="eastAsia" w:ascii="宋体" w:hAnsi="宋体" w:eastAsia="宋体" w:cs="宋体"/>
        </w:rPr>
      </w:pPr>
      <w:r>
        <w:rPr>
          <w:rFonts w:hint="eastAsia" w:ascii="宋体" w:hAnsi="宋体" w:eastAsia="宋体" w:cs="宋体"/>
        </w:rPr>
        <w:t xml:space="preserve">投标人名称（公章）                       </w:t>
      </w:r>
    </w:p>
    <w:p w14:paraId="4FE40AC3">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E44AB33">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5D29880F">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62B98436">
      <w:pPr>
        <w:spacing w:line="240" w:lineRule="exact"/>
        <w:jc w:val="center"/>
        <w:rPr>
          <w:rFonts w:hint="eastAsia" w:ascii="宋体" w:hAnsi="宋体" w:eastAsia="宋体" w:cs="宋体"/>
          <w:b/>
          <w:bCs/>
          <w:sz w:val="36"/>
          <w:szCs w:val="20"/>
        </w:rPr>
      </w:pPr>
    </w:p>
    <w:p w14:paraId="0F19B0EB">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3987D895">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60DF7A2B">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7AD09917">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015B04B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071F9B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94D781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83C536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FEB665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3E9B40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DFF88D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E81932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30D255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8ACB07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F54CC1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F738E7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F6DAD1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AF35EA2">
      <w:pPr>
        <w:spacing w:line="360" w:lineRule="auto"/>
        <w:ind w:firstLine="480" w:firstLineChars="200"/>
        <w:rPr>
          <w:rFonts w:hint="eastAsia" w:ascii="宋体" w:hAnsi="宋体" w:eastAsia="宋体" w:cs="宋体"/>
          <w:sz w:val="24"/>
          <w:szCs w:val="20"/>
          <w:u w:val="single"/>
        </w:rPr>
      </w:pPr>
    </w:p>
    <w:p w14:paraId="786A068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412373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45998C23">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6AF01886">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2FB2690F">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784"/>
        <w:gridCol w:w="2222"/>
        <w:gridCol w:w="1649"/>
      </w:tblGrid>
      <w:tr w14:paraId="5E75F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5A519208">
            <w:pPr>
              <w:pStyle w:val="82"/>
              <w:rPr>
                <w:rFonts w:hint="eastAsia" w:ascii="宋体" w:hAnsi="宋体" w:eastAsia="宋体" w:cs="宋体"/>
              </w:rPr>
            </w:pPr>
            <w:r>
              <w:rPr>
                <w:rFonts w:hint="eastAsia" w:ascii="宋体" w:hAnsi="宋体" w:eastAsia="宋体" w:cs="宋体"/>
              </w:rPr>
              <w:t>序号</w:t>
            </w:r>
          </w:p>
        </w:tc>
        <w:tc>
          <w:tcPr>
            <w:tcW w:w="2038" w:type="pct"/>
            <w:vAlign w:val="center"/>
          </w:tcPr>
          <w:p w14:paraId="5F5FCF9F">
            <w:pPr>
              <w:pStyle w:val="82"/>
              <w:rPr>
                <w:rFonts w:hint="eastAsia" w:ascii="宋体" w:hAnsi="宋体" w:eastAsia="宋体" w:cs="宋体"/>
              </w:rPr>
            </w:pPr>
            <w:r>
              <w:rPr>
                <w:rFonts w:hint="eastAsia" w:ascii="宋体" w:hAnsi="宋体" w:eastAsia="宋体" w:cs="宋体"/>
              </w:rPr>
              <w:t>招标要求</w:t>
            </w:r>
          </w:p>
        </w:tc>
        <w:tc>
          <w:tcPr>
            <w:tcW w:w="1197" w:type="pct"/>
            <w:vAlign w:val="center"/>
          </w:tcPr>
          <w:p w14:paraId="34889644">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6B737B23">
            <w:pPr>
              <w:pStyle w:val="82"/>
              <w:rPr>
                <w:rFonts w:hint="eastAsia" w:ascii="宋体" w:hAnsi="宋体" w:eastAsia="宋体" w:cs="宋体"/>
              </w:rPr>
            </w:pPr>
            <w:r>
              <w:rPr>
                <w:rFonts w:hint="eastAsia" w:ascii="宋体" w:hAnsi="宋体" w:eastAsia="宋体" w:cs="宋体"/>
              </w:rPr>
              <w:t>是否偏离</w:t>
            </w:r>
          </w:p>
        </w:tc>
      </w:tr>
      <w:tr w14:paraId="5F081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trPr>
        <w:tc>
          <w:tcPr>
            <w:tcW w:w="875" w:type="pct"/>
          </w:tcPr>
          <w:p w14:paraId="18C0767B">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2038" w:type="pct"/>
          </w:tcPr>
          <w:p w14:paraId="34C81CF7">
            <w:pPr>
              <w:pStyle w:val="82"/>
              <w:jc w:val="both"/>
              <w:rPr>
                <w:rFonts w:hint="default" w:ascii="宋体" w:hAnsi="宋体" w:eastAsia="宋体" w:cs="宋体"/>
                <w:b w:val="0"/>
                <w:bCs/>
                <w:sz w:val="22"/>
                <w:szCs w:val="21"/>
                <w:lang w:val="en-US" w:eastAsia="zh-CN"/>
              </w:rPr>
            </w:pPr>
            <w:r>
              <w:rPr>
                <w:rFonts w:hint="eastAsia" w:ascii="宋体" w:hAnsi="宋体" w:eastAsia="宋体" w:cs="宋体"/>
                <w:b w:val="0"/>
                <w:bCs/>
                <w:sz w:val="22"/>
                <w:szCs w:val="21"/>
                <w:lang w:val="en-US" w:eastAsia="zh-CN"/>
              </w:rPr>
              <w:t>导轨维修过程中需参照</w:t>
            </w:r>
            <w:r>
              <w:rPr>
                <w:rFonts w:ascii="宋体" w:hAnsi="宋体" w:eastAsia="宋体" w:cs="宋体"/>
                <w:b w:val="0"/>
                <w:bCs/>
                <w:kern w:val="0"/>
                <w:sz w:val="22"/>
                <w:szCs w:val="22"/>
                <w:lang w:val="en-US" w:eastAsia="zh-CN" w:bidi="ar"/>
              </w:rPr>
              <w:t>C-NCAP</w:t>
            </w:r>
            <w:r>
              <w:rPr>
                <w:rFonts w:hint="eastAsia" w:ascii="宋体" w:hAnsi="宋体" w:eastAsia="宋体" w:cs="宋体"/>
                <w:b w:val="0"/>
                <w:bCs/>
                <w:kern w:val="0"/>
                <w:sz w:val="22"/>
                <w:szCs w:val="22"/>
                <w:lang w:val="en-US" w:eastAsia="zh-CN" w:bidi="ar"/>
              </w:rPr>
              <w:t xml:space="preserve"> </w:t>
            </w:r>
            <w:r>
              <w:rPr>
                <w:rFonts w:ascii="宋体" w:hAnsi="宋体" w:eastAsia="宋体" w:cs="宋体"/>
                <w:b w:val="0"/>
                <w:bCs/>
                <w:kern w:val="0"/>
                <w:sz w:val="22"/>
                <w:szCs w:val="22"/>
                <w:lang w:val="en-US" w:eastAsia="zh-CN" w:bidi="ar"/>
              </w:rPr>
              <w:t>2021及JT/T</w:t>
            </w:r>
            <w:r>
              <w:rPr>
                <w:rFonts w:hint="eastAsia" w:ascii="宋体" w:hAnsi="宋体" w:eastAsia="宋体" w:cs="宋体"/>
                <w:b w:val="0"/>
                <w:bCs/>
                <w:kern w:val="0"/>
                <w:sz w:val="22"/>
                <w:szCs w:val="22"/>
                <w:lang w:val="en-US" w:eastAsia="zh-CN" w:bidi="ar"/>
              </w:rPr>
              <w:t xml:space="preserve"> </w:t>
            </w:r>
            <w:r>
              <w:rPr>
                <w:rFonts w:ascii="宋体" w:hAnsi="宋体" w:eastAsia="宋体" w:cs="宋体"/>
                <w:b w:val="0"/>
                <w:bCs/>
                <w:kern w:val="0"/>
                <w:sz w:val="22"/>
                <w:szCs w:val="22"/>
                <w:lang w:val="en-US" w:eastAsia="zh-CN" w:bidi="ar"/>
              </w:rPr>
              <w:t>1904-2016等规范要求</w:t>
            </w:r>
          </w:p>
        </w:tc>
        <w:tc>
          <w:tcPr>
            <w:tcW w:w="1197" w:type="pct"/>
          </w:tcPr>
          <w:p w14:paraId="73A57F9D">
            <w:pPr>
              <w:pStyle w:val="82"/>
              <w:rPr>
                <w:rFonts w:hint="eastAsia" w:ascii="宋体" w:hAnsi="宋体" w:eastAsia="宋体" w:cs="宋体"/>
                <w:b w:val="0"/>
                <w:bCs/>
                <w:sz w:val="22"/>
                <w:szCs w:val="21"/>
              </w:rPr>
            </w:pPr>
          </w:p>
        </w:tc>
        <w:tc>
          <w:tcPr>
            <w:tcW w:w="888" w:type="pct"/>
          </w:tcPr>
          <w:p w14:paraId="7ADC0DF6">
            <w:pPr>
              <w:pStyle w:val="82"/>
              <w:rPr>
                <w:rFonts w:hint="eastAsia" w:ascii="宋体" w:hAnsi="宋体" w:eastAsia="宋体" w:cs="宋体"/>
                <w:b w:val="0"/>
                <w:bCs/>
                <w:sz w:val="22"/>
                <w:szCs w:val="21"/>
              </w:rPr>
            </w:pPr>
          </w:p>
        </w:tc>
      </w:tr>
      <w:tr w14:paraId="2DF04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rPr>
        <w:tc>
          <w:tcPr>
            <w:tcW w:w="875" w:type="pct"/>
          </w:tcPr>
          <w:p w14:paraId="1A6B0FD0">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2038" w:type="pct"/>
          </w:tcPr>
          <w:p w14:paraId="4CA2576A">
            <w:pPr>
              <w:pStyle w:val="82"/>
              <w:jc w:val="both"/>
              <w:rPr>
                <w:rFonts w:hint="default" w:ascii="宋体" w:hAnsi="宋体" w:eastAsia="宋体" w:cs="宋体"/>
                <w:b w:val="0"/>
                <w:bCs/>
                <w:sz w:val="22"/>
                <w:szCs w:val="21"/>
                <w:lang w:val="en-US" w:eastAsia="zh-CN"/>
              </w:rPr>
            </w:pPr>
            <w:r>
              <w:rPr>
                <w:rFonts w:hint="eastAsia" w:ascii="宋体" w:hAnsi="宋体" w:eastAsia="宋体" w:cs="宋体"/>
                <w:b w:val="0"/>
                <w:bCs/>
                <w:sz w:val="22"/>
                <w:szCs w:val="21"/>
                <w:lang w:val="en-US" w:eastAsia="zh-CN"/>
              </w:rPr>
              <w:t>假人、假车等维修需满足国内国际NCAP法规标准要求</w:t>
            </w:r>
          </w:p>
        </w:tc>
        <w:tc>
          <w:tcPr>
            <w:tcW w:w="1197" w:type="pct"/>
          </w:tcPr>
          <w:p w14:paraId="1A350F61">
            <w:pPr>
              <w:pStyle w:val="82"/>
              <w:rPr>
                <w:rFonts w:hint="eastAsia" w:ascii="宋体" w:hAnsi="宋体" w:eastAsia="宋体" w:cs="宋体"/>
                <w:b w:val="0"/>
                <w:bCs/>
                <w:sz w:val="22"/>
                <w:szCs w:val="21"/>
              </w:rPr>
            </w:pPr>
          </w:p>
        </w:tc>
        <w:tc>
          <w:tcPr>
            <w:tcW w:w="888" w:type="pct"/>
          </w:tcPr>
          <w:p w14:paraId="551F58A6">
            <w:pPr>
              <w:pStyle w:val="82"/>
              <w:rPr>
                <w:rFonts w:hint="eastAsia" w:ascii="宋体" w:hAnsi="宋体" w:eastAsia="宋体" w:cs="宋体"/>
                <w:b w:val="0"/>
                <w:bCs/>
                <w:sz w:val="22"/>
                <w:szCs w:val="21"/>
              </w:rPr>
            </w:pPr>
          </w:p>
        </w:tc>
      </w:tr>
      <w:tr w14:paraId="1682C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875" w:type="pct"/>
          </w:tcPr>
          <w:p w14:paraId="7AD282D0">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2038" w:type="pct"/>
          </w:tcPr>
          <w:p w14:paraId="123F247D">
            <w:pPr>
              <w:pStyle w:val="82"/>
              <w:jc w:val="both"/>
              <w:rPr>
                <w:rFonts w:hint="default" w:ascii="宋体" w:hAnsi="宋体" w:eastAsia="宋体" w:cs="宋体"/>
                <w:b w:val="0"/>
                <w:bCs/>
                <w:sz w:val="22"/>
                <w:szCs w:val="21"/>
                <w:lang w:val="en-US" w:eastAsia="zh-CN"/>
              </w:rPr>
            </w:pPr>
            <w:r>
              <w:rPr>
                <w:rFonts w:hint="eastAsia" w:ascii="宋体" w:hAnsi="宋体" w:eastAsia="宋体" w:cs="宋体"/>
                <w:b w:val="0"/>
                <w:bCs/>
                <w:sz w:val="22"/>
                <w:szCs w:val="21"/>
                <w:lang w:val="en-US" w:eastAsia="zh-CN"/>
              </w:rPr>
              <w:t>维修完成后，维修物的性能参数需恢复到设备原有的参数水平</w:t>
            </w:r>
          </w:p>
        </w:tc>
        <w:tc>
          <w:tcPr>
            <w:tcW w:w="1197" w:type="pct"/>
          </w:tcPr>
          <w:p w14:paraId="1D44E732">
            <w:pPr>
              <w:pStyle w:val="82"/>
              <w:rPr>
                <w:rFonts w:hint="eastAsia" w:ascii="宋体" w:hAnsi="宋体" w:eastAsia="宋体" w:cs="宋体"/>
                <w:b w:val="0"/>
                <w:bCs/>
                <w:sz w:val="22"/>
                <w:szCs w:val="21"/>
              </w:rPr>
            </w:pPr>
          </w:p>
        </w:tc>
        <w:tc>
          <w:tcPr>
            <w:tcW w:w="888" w:type="pct"/>
          </w:tcPr>
          <w:p w14:paraId="26E70C65">
            <w:pPr>
              <w:pStyle w:val="82"/>
              <w:rPr>
                <w:rFonts w:hint="eastAsia" w:ascii="宋体" w:hAnsi="宋体" w:eastAsia="宋体" w:cs="宋体"/>
                <w:b w:val="0"/>
                <w:bCs/>
                <w:sz w:val="22"/>
                <w:szCs w:val="21"/>
              </w:rPr>
            </w:pPr>
          </w:p>
        </w:tc>
      </w:tr>
      <w:tr w14:paraId="19EC4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exact"/>
        </w:trPr>
        <w:tc>
          <w:tcPr>
            <w:tcW w:w="875" w:type="pct"/>
          </w:tcPr>
          <w:p w14:paraId="7A9D02D5">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2038" w:type="pct"/>
          </w:tcPr>
          <w:p w14:paraId="6ECB4430">
            <w:pPr>
              <w:pStyle w:val="82"/>
              <w:jc w:val="both"/>
              <w:rPr>
                <w:rFonts w:hint="default" w:ascii="宋体" w:hAnsi="宋体" w:eastAsia="宋体" w:cs="宋体"/>
                <w:b w:val="0"/>
                <w:bCs/>
                <w:sz w:val="22"/>
                <w:szCs w:val="21"/>
                <w:lang w:val="en-US" w:eastAsia="zh-CN"/>
              </w:rPr>
            </w:pPr>
            <w:r>
              <w:rPr>
                <w:rFonts w:hint="eastAsia" w:ascii="宋体" w:hAnsi="宋体" w:eastAsia="宋体" w:cs="宋体"/>
                <w:b w:val="0"/>
                <w:bCs/>
                <w:sz w:val="22"/>
                <w:szCs w:val="21"/>
                <w:lang w:val="en-US" w:eastAsia="zh-CN"/>
              </w:rPr>
              <w:t>维修完成后需进行系统测试，保证可满足招标方的正常使用</w:t>
            </w:r>
          </w:p>
        </w:tc>
        <w:tc>
          <w:tcPr>
            <w:tcW w:w="1197" w:type="pct"/>
          </w:tcPr>
          <w:p w14:paraId="2223D4DE">
            <w:pPr>
              <w:pStyle w:val="82"/>
              <w:rPr>
                <w:rFonts w:hint="eastAsia" w:ascii="宋体" w:hAnsi="宋体" w:eastAsia="宋体" w:cs="宋体"/>
                <w:b w:val="0"/>
                <w:bCs/>
                <w:sz w:val="22"/>
                <w:szCs w:val="21"/>
              </w:rPr>
            </w:pPr>
          </w:p>
        </w:tc>
        <w:tc>
          <w:tcPr>
            <w:tcW w:w="888" w:type="pct"/>
          </w:tcPr>
          <w:p w14:paraId="51A7B78E">
            <w:pPr>
              <w:pStyle w:val="82"/>
              <w:rPr>
                <w:rFonts w:hint="eastAsia" w:ascii="宋体" w:hAnsi="宋体" w:eastAsia="宋体" w:cs="宋体"/>
                <w:b w:val="0"/>
                <w:bCs/>
                <w:sz w:val="22"/>
                <w:szCs w:val="21"/>
              </w:rPr>
            </w:pPr>
          </w:p>
        </w:tc>
      </w:tr>
      <w:tr w14:paraId="07299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exact"/>
        </w:trPr>
        <w:tc>
          <w:tcPr>
            <w:tcW w:w="875" w:type="pct"/>
          </w:tcPr>
          <w:p w14:paraId="47B63C4E">
            <w:pPr>
              <w:pStyle w:val="82"/>
              <w:rPr>
                <w:rFonts w:hint="default" w:ascii="宋体" w:hAnsi="宋体" w:eastAsia="宋体" w:cs="宋体"/>
                <w:sz w:val="24"/>
                <w:lang w:val="en-US" w:eastAsia="zh-CN"/>
              </w:rPr>
            </w:pPr>
            <w:r>
              <w:rPr>
                <w:rFonts w:hint="eastAsia" w:ascii="宋体" w:hAnsi="宋体" w:eastAsia="宋体" w:cs="宋体"/>
                <w:sz w:val="24"/>
                <w:lang w:val="en-US" w:eastAsia="zh-CN"/>
              </w:rPr>
              <w:t>5</w:t>
            </w:r>
          </w:p>
        </w:tc>
        <w:tc>
          <w:tcPr>
            <w:tcW w:w="2038" w:type="pct"/>
          </w:tcPr>
          <w:p w14:paraId="79B06043">
            <w:pPr>
              <w:pStyle w:val="82"/>
              <w:jc w:val="both"/>
              <w:rPr>
                <w:rFonts w:hint="default" w:ascii="宋体" w:hAnsi="宋体" w:eastAsia="宋体" w:cs="宋体"/>
                <w:b w:val="0"/>
                <w:bCs/>
                <w:sz w:val="22"/>
                <w:szCs w:val="21"/>
                <w:lang w:val="en-US" w:eastAsia="zh-CN"/>
              </w:rPr>
            </w:pPr>
            <w:r>
              <w:rPr>
                <w:rFonts w:hint="default" w:ascii="宋体" w:hAnsi="宋体" w:eastAsia="宋体" w:cs="宋体"/>
                <w:b w:val="0"/>
                <w:bCs/>
                <w:sz w:val="22"/>
                <w:szCs w:val="21"/>
                <w:lang w:val="en-US" w:eastAsia="zh-CN"/>
              </w:rPr>
              <w:t>仿真假车满足《ISO 19206-3》重定义的3D外形、雷达/激光雷达/视觉反射参数，同时满足C-NCAP/E-NCAP等自动紧急制动系统测试</w:t>
            </w:r>
          </w:p>
        </w:tc>
        <w:tc>
          <w:tcPr>
            <w:tcW w:w="1197" w:type="pct"/>
          </w:tcPr>
          <w:p w14:paraId="7499374D">
            <w:pPr>
              <w:pStyle w:val="82"/>
              <w:rPr>
                <w:rFonts w:hint="eastAsia" w:ascii="宋体" w:hAnsi="宋体" w:eastAsia="宋体" w:cs="宋体"/>
                <w:b w:val="0"/>
                <w:bCs/>
                <w:sz w:val="22"/>
                <w:szCs w:val="21"/>
              </w:rPr>
            </w:pPr>
          </w:p>
        </w:tc>
        <w:tc>
          <w:tcPr>
            <w:tcW w:w="888" w:type="pct"/>
          </w:tcPr>
          <w:p w14:paraId="6B20B41B">
            <w:pPr>
              <w:pStyle w:val="82"/>
              <w:rPr>
                <w:rFonts w:hint="eastAsia" w:ascii="宋体" w:hAnsi="宋体" w:eastAsia="宋体" w:cs="宋体"/>
                <w:b w:val="0"/>
                <w:bCs/>
                <w:sz w:val="22"/>
                <w:szCs w:val="21"/>
              </w:rPr>
            </w:pPr>
          </w:p>
        </w:tc>
      </w:tr>
      <w:tr w14:paraId="2270B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6" w:hRule="exact"/>
        </w:trPr>
        <w:tc>
          <w:tcPr>
            <w:tcW w:w="875" w:type="pct"/>
          </w:tcPr>
          <w:p w14:paraId="13D11696">
            <w:pPr>
              <w:pStyle w:val="82"/>
              <w:rPr>
                <w:rFonts w:hint="default" w:ascii="宋体" w:hAnsi="宋体" w:eastAsia="宋体" w:cs="宋体"/>
                <w:sz w:val="24"/>
                <w:lang w:val="en-US" w:eastAsia="zh-CN"/>
              </w:rPr>
            </w:pPr>
            <w:r>
              <w:rPr>
                <w:rFonts w:hint="eastAsia" w:ascii="宋体" w:hAnsi="宋体" w:eastAsia="宋体" w:cs="宋体"/>
                <w:sz w:val="24"/>
                <w:lang w:val="en-US" w:eastAsia="zh-CN"/>
              </w:rPr>
              <w:t>6</w:t>
            </w:r>
          </w:p>
        </w:tc>
        <w:tc>
          <w:tcPr>
            <w:tcW w:w="2038" w:type="pct"/>
          </w:tcPr>
          <w:p w14:paraId="2EF97CA0">
            <w:pPr>
              <w:pStyle w:val="82"/>
              <w:jc w:val="both"/>
              <w:rPr>
                <w:rFonts w:hint="eastAsia" w:ascii="宋体" w:hAnsi="宋体" w:eastAsia="宋体" w:cs="宋体"/>
                <w:b w:val="0"/>
                <w:bCs/>
                <w:sz w:val="22"/>
                <w:szCs w:val="21"/>
                <w:lang w:val="en-US" w:eastAsia="zh-CN"/>
              </w:rPr>
            </w:pPr>
            <w:r>
              <w:rPr>
                <w:rFonts w:hint="eastAsia" w:ascii="宋体" w:hAnsi="宋体" w:eastAsia="宋体" w:cs="宋体"/>
                <w:b w:val="0"/>
                <w:bCs/>
                <w:sz w:val="22"/>
                <w:szCs w:val="21"/>
                <w:lang w:val="en-US" w:eastAsia="zh-CN"/>
              </w:rPr>
              <w:t>仿真假人、仿真自行车假人（含假人）和仿真电动踏板假人（含假人）全部应满足《ISO 19206》中对应的弱势道路使用者部分规定的规范外形、尺寸、传感器反射特性，同时适配行人检测/自动紧急制动制动系统测试</w:t>
            </w:r>
          </w:p>
        </w:tc>
        <w:tc>
          <w:tcPr>
            <w:tcW w:w="1197" w:type="pct"/>
          </w:tcPr>
          <w:p w14:paraId="6BF2A1E7">
            <w:pPr>
              <w:pStyle w:val="82"/>
              <w:rPr>
                <w:rFonts w:hint="eastAsia" w:ascii="宋体" w:hAnsi="宋体" w:eastAsia="宋体" w:cs="宋体"/>
                <w:b w:val="0"/>
                <w:bCs/>
                <w:sz w:val="22"/>
                <w:szCs w:val="21"/>
              </w:rPr>
            </w:pPr>
          </w:p>
        </w:tc>
        <w:tc>
          <w:tcPr>
            <w:tcW w:w="888" w:type="pct"/>
          </w:tcPr>
          <w:p w14:paraId="6A442385">
            <w:pPr>
              <w:pStyle w:val="82"/>
              <w:rPr>
                <w:rFonts w:hint="eastAsia" w:ascii="宋体" w:hAnsi="宋体" w:eastAsia="宋体" w:cs="宋体"/>
                <w:b w:val="0"/>
                <w:bCs/>
                <w:sz w:val="22"/>
                <w:szCs w:val="21"/>
              </w:rPr>
            </w:pPr>
          </w:p>
        </w:tc>
      </w:tr>
      <w:tr w14:paraId="41DDB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exact"/>
        </w:trPr>
        <w:tc>
          <w:tcPr>
            <w:tcW w:w="875" w:type="pct"/>
          </w:tcPr>
          <w:p w14:paraId="20469966">
            <w:pPr>
              <w:pStyle w:val="82"/>
              <w:rPr>
                <w:rFonts w:hint="default" w:ascii="宋体" w:hAnsi="宋体" w:eastAsia="宋体" w:cs="宋体"/>
                <w:sz w:val="24"/>
                <w:lang w:val="en-US" w:eastAsia="zh-CN"/>
              </w:rPr>
            </w:pPr>
            <w:r>
              <w:rPr>
                <w:rFonts w:hint="eastAsia" w:ascii="宋体" w:hAnsi="宋体" w:eastAsia="宋体" w:cs="宋体"/>
                <w:sz w:val="24"/>
                <w:lang w:val="en-US" w:eastAsia="zh-CN"/>
              </w:rPr>
              <w:t>7</w:t>
            </w:r>
          </w:p>
        </w:tc>
        <w:tc>
          <w:tcPr>
            <w:tcW w:w="2038" w:type="pct"/>
          </w:tcPr>
          <w:p w14:paraId="7FB28CA9">
            <w:pPr>
              <w:pStyle w:val="82"/>
              <w:jc w:val="both"/>
              <w:rPr>
                <w:rFonts w:hint="eastAsia" w:ascii="宋体" w:hAnsi="宋体" w:eastAsia="宋体" w:cs="宋体"/>
                <w:b w:val="0"/>
                <w:bCs/>
                <w:sz w:val="22"/>
                <w:szCs w:val="21"/>
                <w:lang w:val="en-US" w:eastAsia="zh-CN"/>
              </w:rPr>
            </w:pPr>
            <w:r>
              <w:rPr>
                <w:rFonts w:hint="eastAsia" w:ascii="宋体" w:hAnsi="宋体" w:eastAsia="宋体" w:cs="宋体"/>
                <w:b w:val="0"/>
                <w:bCs/>
                <w:sz w:val="22"/>
                <w:szCs w:val="21"/>
                <w:lang w:val="en-US" w:eastAsia="zh-CN"/>
              </w:rPr>
              <w:t>同一款产品的相同目标物保持高度一致性，满足各项ISO指标值精度误差</w:t>
            </w:r>
          </w:p>
        </w:tc>
        <w:tc>
          <w:tcPr>
            <w:tcW w:w="1197" w:type="pct"/>
          </w:tcPr>
          <w:p w14:paraId="689B41FD">
            <w:pPr>
              <w:pStyle w:val="82"/>
              <w:rPr>
                <w:rFonts w:hint="eastAsia" w:ascii="宋体" w:hAnsi="宋体" w:eastAsia="宋体" w:cs="宋体"/>
                <w:b w:val="0"/>
                <w:bCs/>
                <w:sz w:val="22"/>
                <w:szCs w:val="21"/>
              </w:rPr>
            </w:pPr>
          </w:p>
        </w:tc>
        <w:tc>
          <w:tcPr>
            <w:tcW w:w="888" w:type="pct"/>
          </w:tcPr>
          <w:p w14:paraId="0E90E138">
            <w:pPr>
              <w:pStyle w:val="82"/>
              <w:rPr>
                <w:rFonts w:hint="eastAsia" w:ascii="宋体" w:hAnsi="宋体" w:eastAsia="宋体" w:cs="宋体"/>
                <w:b w:val="0"/>
                <w:bCs/>
                <w:sz w:val="22"/>
                <w:szCs w:val="21"/>
              </w:rPr>
            </w:pPr>
          </w:p>
        </w:tc>
      </w:tr>
      <w:tr w14:paraId="4D846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exact"/>
        </w:trPr>
        <w:tc>
          <w:tcPr>
            <w:tcW w:w="875" w:type="pct"/>
          </w:tcPr>
          <w:p w14:paraId="7F343F36">
            <w:pPr>
              <w:pStyle w:val="82"/>
              <w:rPr>
                <w:rFonts w:hint="eastAsia" w:ascii="宋体" w:hAnsi="宋体" w:eastAsia="宋体" w:cs="宋体"/>
                <w:sz w:val="24"/>
                <w:lang w:val="en-US" w:eastAsia="zh-CN"/>
              </w:rPr>
            </w:pPr>
          </w:p>
        </w:tc>
        <w:tc>
          <w:tcPr>
            <w:tcW w:w="2038" w:type="pct"/>
          </w:tcPr>
          <w:p w14:paraId="135DABB3">
            <w:pPr>
              <w:pStyle w:val="82"/>
              <w:jc w:val="both"/>
              <w:rPr>
                <w:rFonts w:hint="eastAsia" w:ascii="宋体" w:hAnsi="宋体" w:eastAsia="宋体" w:cs="宋体"/>
                <w:b w:val="0"/>
                <w:bCs/>
                <w:sz w:val="22"/>
                <w:szCs w:val="21"/>
                <w:lang w:val="en-US" w:eastAsia="zh-CN"/>
              </w:rPr>
            </w:pPr>
          </w:p>
        </w:tc>
        <w:tc>
          <w:tcPr>
            <w:tcW w:w="1197" w:type="pct"/>
          </w:tcPr>
          <w:p w14:paraId="6E91D7D9">
            <w:pPr>
              <w:pStyle w:val="82"/>
              <w:rPr>
                <w:rFonts w:hint="eastAsia" w:ascii="宋体" w:hAnsi="宋体" w:eastAsia="宋体" w:cs="宋体"/>
                <w:b w:val="0"/>
                <w:bCs/>
                <w:sz w:val="22"/>
                <w:szCs w:val="21"/>
              </w:rPr>
            </w:pPr>
          </w:p>
        </w:tc>
        <w:tc>
          <w:tcPr>
            <w:tcW w:w="888" w:type="pct"/>
          </w:tcPr>
          <w:p w14:paraId="370762D1">
            <w:pPr>
              <w:pStyle w:val="82"/>
              <w:rPr>
                <w:rFonts w:hint="eastAsia" w:ascii="宋体" w:hAnsi="宋体" w:eastAsia="宋体" w:cs="宋体"/>
                <w:b w:val="0"/>
                <w:bCs/>
                <w:sz w:val="22"/>
                <w:szCs w:val="21"/>
              </w:rPr>
            </w:pPr>
          </w:p>
        </w:tc>
      </w:tr>
    </w:tbl>
    <w:p w14:paraId="320D803D">
      <w:pPr>
        <w:pStyle w:val="78"/>
        <w:ind w:firstLine="480"/>
        <w:rPr>
          <w:rFonts w:hint="eastAsia" w:ascii="宋体" w:hAnsi="宋体" w:eastAsia="宋体" w:cs="宋体"/>
        </w:rPr>
      </w:pPr>
      <w:r>
        <w:rPr>
          <w:rFonts w:hint="eastAsia" w:ascii="宋体" w:hAnsi="宋体" w:eastAsia="宋体" w:cs="宋体"/>
        </w:rPr>
        <w:t xml:space="preserve">                                                         </w:t>
      </w:r>
    </w:p>
    <w:p w14:paraId="5351B65C">
      <w:pPr>
        <w:spacing w:line="660" w:lineRule="exact"/>
        <w:rPr>
          <w:rFonts w:hint="eastAsia" w:ascii="宋体" w:hAnsi="宋体" w:eastAsia="宋体" w:cs="宋体"/>
          <w:sz w:val="24"/>
        </w:rPr>
      </w:pPr>
      <w:r>
        <w:rPr>
          <w:rFonts w:hint="eastAsia" w:ascii="宋体" w:hAnsi="宋体" w:eastAsia="宋体" w:cs="宋体"/>
          <w:sz w:val="24"/>
        </w:rPr>
        <w:t>投标人：（盖章）</w:t>
      </w:r>
    </w:p>
    <w:p w14:paraId="0D5F717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4E79182">
      <w:pPr>
        <w:rPr>
          <w:rFonts w:hint="eastAsia" w:ascii="宋体" w:hAnsi="宋体" w:eastAsia="宋体" w:cs="宋体"/>
          <w:color w:val="000000"/>
          <w:sz w:val="24"/>
          <w:szCs w:val="24"/>
        </w:rPr>
      </w:pPr>
    </w:p>
    <w:p w14:paraId="182168CD">
      <w:pPr>
        <w:rPr>
          <w:rFonts w:hint="eastAsia" w:ascii="宋体" w:hAnsi="宋体" w:eastAsia="宋体" w:cs="宋体"/>
          <w:b/>
          <w:bCs/>
          <w:color w:val="000000"/>
          <w:sz w:val="28"/>
        </w:rPr>
      </w:pPr>
    </w:p>
    <w:p w14:paraId="71BAEA7C">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738BAC16">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146E7164">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795F8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07575B8D">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08E7822C">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6D2F5381">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3B943D3B">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2000C67D">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6834B4E4">
            <w:pPr>
              <w:pStyle w:val="24"/>
              <w:jc w:val="center"/>
              <w:rPr>
                <w:rFonts w:hint="eastAsia" w:ascii="宋体" w:hAnsi="宋体" w:eastAsia="宋体" w:cs="宋体"/>
                <w:b/>
                <w:szCs w:val="21"/>
              </w:rPr>
            </w:pPr>
            <w:r>
              <w:rPr>
                <w:rFonts w:hint="eastAsia" w:ascii="宋体" w:hAnsi="宋体" w:eastAsia="宋体" w:cs="宋体"/>
                <w:b/>
                <w:szCs w:val="21"/>
              </w:rPr>
              <w:t>联系人及</w:t>
            </w:r>
          </w:p>
          <w:p w14:paraId="534CA88F">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2BD1E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232A05A">
            <w:pPr>
              <w:pStyle w:val="24"/>
              <w:rPr>
                <w:rFonts w:hint="eastAsia" w:ascii="宋体" w:hAnsi="宋体" w:eastAsia="宋体" w:cs="宋体"/>
                <w:b/>
              </w:rPr>
            </w:pPr>
          </w:p>
        </w:tc>
        <w:tc>
          <w:tcPr>
            <w:tcW w:w="1264" w:type="pct"/>
          </w:tcPr>
          <w:p w14:paraId="7D52991C">
            <w:pPr>
              <w:pStyle w:val="24"/>
              <w:rPr>
                <w:rFonts w:hint="eastAsia" w:ascii="宋体" w:hAnsi="宋体" w:eastAsia="宋体" w:cs="宋体"/>
                <w:b/>
              </w:rPr>
            </w:pPr>
          </w:p>
        </w:tc>
        <w:tc>
          <w:tcPr>
            <w:tcW w:w="1144" w:type="pct"/>
          </w:tcPr>
          <w:p w14:paraId="06BE2117">
            <w:pPr>
              <w:pStyle w:val="24"/>
              <w:rPr>
                <w:rFonts w:hint="eastAsia" w:ascii="宋体" w:hAnsi="宋体" w:eastAsia="宋体" w:cs="宋体"/>
                <w:b/>
              </w:rPr>
            </w:pPr>
          </w:p>
        </w:tc>
        <w:tc>
          <w:tcPr>
            <w:tcW w:w="688" w:type="pct"/>
          </w:tcPr>
          <w:p w14:paraId="015189D9">
            <w:pPr>
              <w:pStyle w:val="24"/>
              <w:rPr>
                <w:rFonts w:hint="eastAsia" w:ascii="宋体" w:hAnsi="宋体" w:eastAsia="宋体" w:cs="宋体"/>
                <w:b/>
              </w:rPr>
            </w:pPr>
          </w:p>
        </w:tc>
        <w:tc>
          <w:tcPr>
            <w:tcW w:w="611" w:type="pct"/>
          </w:tcPr>
          <w:p w14:paraId="3A8178BC">
            <w:pPr>
              <w:pStyle w:val="24"/>
              <w:rPr>
                <w:rFonts w:hint="eastAsia" w:ascii="宋体" w:hAnsi="宋体" w:eastAsia="宋体" w:cs="宋体"/>
                <w:b/>
              </w:rPr>
            </w:pPr>
          </w:p>
        </w:tc>
        <w:tc>
          <w:tcPr>
            <w:tcW w:w="819" w:type="pct"/>
          </w:tcPr>
          <w:p w14:paraId="6AAE8F4C">
            <w:pPr>
              <w:pStyle w:val="24"/>
              <w:rPr>
                <w:rFonts w:hint="eastAsia" w:ascii="宋体" w:hAnsi="宋体" w:eastAsia="宋体" w:cs="宋体"/>
                <w:b/>
              </w:rPr>
            </w:pPr>
          </w:p>
        </w:tc>
      </w:tr>
      <w:tr w14:paraId="47547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3EDCCE0">
            <w:pPr>
              <w:pStyle w:val="24"/>
              <w:rPr>
                <w:rFonts w:hint="eastAsia" w:ascii="宋体" w:hAnsi="宋体" w:eastAsia="宋体" w:cs="宋体"/>
                <w:b/>
              </w:rPr>
            </w:pPr>
          </w:p>
        </w:tc>
        <w:tc>
          <w:tcPr>
            <w:tcW w:w="1264" w:type="pct"/>
          </w:tcPr>
          <w:p w14:paraId="7C97F61E">
            <w:pPr>
              <w:pStyle w:val="24"/>
              <w:rPr>
                <w:rFonts w:hint="eastAsia" w:ascii="宋体" w:hAnsi="宋体" w:eastAsia="宋体" w:cs="宋体"/>
                <w:b/>
              </w:rPr>
            </w:pPr>
          </w:p>
        </w:tc>
        <w:tc>
          <w:tcPr>
            <w:tcW w:w="1144" w:type="pct"/>
          </w:tcPr>
          <w:p w14:paraId="6DEC9476">
            <w:pPr>
              <w:pStyle w:val="24"/>
              <w:rPr>
                <w:rFonts w:hint="eastAsia" w:ascii="宋体" w:hAnsi="宋体" w:eastAsia="宋体" w:cs="宋体"/>
                <w:b/>
              </w:rPr>
            </w:pPr>
          </w:p>
        </w:tc>
        <w:tc>
          <w:tcPr>
            <w:tcW w:w="688" w:type="pct"/>
          </w:tcPr>
          <w:p w14:paraId="178BEC52">
            <w:pPr>
              <w:pStyle w:val="24"/>
              <w:rPr>
                <w:rFonts w:hint="eastAsia" w:ascii="宋体" w:hAnsi="宋体" w:eastAsia="宋体" w:cs="宋体"/>
                <w:b/>
              </w:rPr>
            </w:pPr>
          </w:p>
        </w:tc>
        <w:tc>
          <w:tcPr>
            <w:tcW w:w="611" w:type="pct"/>
          </w:tcPr>
          <w:p w14:paraId="131C19AB">
            <w:pPr>
              <w:pStyle w:val="24"/>
              <w:rPr>
                <w:rFonts w:hint="eastAsia" w:ascii="宋体" w:hAnsi="宋体" w:eastAsia="宋体" w:cs="宋体"/>
                <w:b/>
              </w:rPr>
            </w:pPr>
          </w:p>
        </w:tc>
        <w:tc>
          <w:tcPr>
            <w:tcW w:w="819" w:type="pct"/>
          </w:tcPr>
          <w:p w14:paraId="793CF8B1">
            <w:pPr>
              <w:pStyle w:val="24"/>
              <w:rPr>
                <w:rFonts w:hint="eastAsia" w:ascii="宋体" w:hAnsi="宋体" w:eastAsia="宋体" w:cs="宋体"/>
                <w:b/>
              </w:rPr>
            </w:pPr>
          </w:p>
        </w:tc>
      </w:tr>
      <w:tr w14:paraId="73491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B12469">
            <w:pPr>
              <w:pStyle w:val="24"/>
              <w:rPr>
                <w:rFonts w:hint="eastAsia" w:ascii="宋体" w:hAnsi="宋体" w:eastAsia="宋体" w:cs="宋体"/>
                <w:b/>
              </w:rPr>
            </w:pPr>
          </w:p>
        </w:tc>
        <w:tc>
          <w:tcPr>
            <w:tcW w:w="1264" w:type="pct"/>
          </w:tcPr>
          <w:p w14:paraId="422A02F7">
            <w:pPr>
              <w:pStyle w:val="24"/>
              <w:rPr>
                <w:rFonts w:hint="eastAsia" w:ascii="宋体" w:hAnsi="宋体" w:eastAsia="宋体" w:cs="宋体"/>
                <w:b/>
              </w:rPr>
            </w:pPr>
          </w:p>
        </w:tc>
        <w:tc>
          <w:tcPr>
            <w:tcW w:w="1144" w:type="pct"/>
          </w:tcPr>
          <w:p w14:paraId="2355B39D">
            <w:pPr>
              <w:pStyle w:val="24"/>
              <w:rPr>
                <w:rFonts w:hint="eastAsia" w:ascii="宋体" w:hAnsi="宋体" w:eastAsia="宋体" w:cs="宋体"/>
                <w:b/>
              </w:rPr>
            </w:pPr>
          </w:p>
        </w:tc>
        <w:tc>
          <w:tcPr>
            <w:tcW w:w="688" w:type="pct"/>
          </w:tcPr>
          <w:p w14:paraId="7D19F51B">
            <w:pPr>
              <w:pStyle w:val="24"/>
              <w:rPr>
                <w:rFonts w:hint="eastAsia" w:ascii="宋体" w:hAnsi="宋体" w:eastAsia="宋体" w:cs="宋体"/>
                <w:b/>
              </w:rPr>
            </w:pPr>
          </w:p>
        </w:tc>
        <w:tc>
          <w:tcPr>
            <w:tcW w:w="611" w:type="pct"/>
          </w:tcPr>
          <w:p w14:paraId="6447A648">
            <w:pPr>
              <w:pStyle w:val="24"/>
              <w:rPr>
                <w:rFonts w:hint="eastAsia" w:ascii="宋体" w:hAnsi="宋体" w:eastAsia="宋体" w:cs="宋体"/>
                <w:b/>
              </w:rPr>
            </w:pPr>
          </w:p>
        </w:tc>
        <w:tc>
          <w:tcPr>
            <w:tcW w:w="819" w:type="pct"/>
          </w:tcPr>
          <w:p w14:paraId="13D7C7D8">
            <w:pPr>
              <w:pStyle w:val="24"/>
              <w:rPr>
                <w:rFonts w:hint="eastAsia" w:ascii="宋体" w:hAnsi="宋体" w:eastAsia="宋体" w:cs="宋体"/>
                <w:b/>
              </w:rPr>
            </w:pPr>
          </w:p>
        </w:tc>
      </w:tr>
      <w:tr w14:paraId="1088E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DC07AFA">
            <w:pPr>
              <w:pStyle w:val="24"/>
              <w:rPr>
                <w:rFonts w:hint="eastAsia" w:ascii="宋体" w:hAnsi="宋体" w:eastAsia="宋体" w:cs="宋体"/>
                <w:b/>
              </w:rPr>
            </w:pPr>
          </w:p>
        </w:tc>
        <w:tc>
          <w:tcPr>
            <w:tcW w:w="1264" w:type="pct"/>
          </w:tcPr>
          <w:p w14:paraId="3F020EE6">
            <w:pPr>
              <w:pStyle w:val="24"/>
              <w:rPr>
                <w:rFonts w:hint="eastAsia" w:ascii="宋体" w:hAnsi="宋体" w:eastAsia="宋体" w:cs="宋体"/>
                <w:b/>
              </w:rPr>
            </w:pPr>
          </w:p>
        </w:tc>
        <w:tc>
          <w:tcPr>
            <w:tcW w:w="1144" w:type="pct"/>
          </w:tcPr>
          <w:p w14:paraId="5A1F9185">
            <w:pPr>
              <w:pStyle w:val="24"/>
              <w:rPr>
                <w:rFonts w:hint="eastAsia" w:ascii="宋体" w:hAnsi="宋体" w:eastAsia="宋体" w:cs="宋体"/>
                <w:b/>
              </w:rPr>
            </w:pPr>
          </w:p>
        </w:tc>
        <w:tc>
          <w:tcPr>
            <w:tcW w:w="688" w:type="pct"/>
          </w:tcPr>
          <w:p w14:paraId="3000FC93">
            <w:pPr>
              <w:pStyle w:val="24"/>
              <w:rPr>
                <w:rFonts w:hint="eastAsia" w:ascii="宋体" w:hAnsi="宋体" w:eastAsia="宋体" w:cs="宋体"/>
                <w:b/>
              </w:rPr>
            </w:pPr>
          </w:p>
        </w:tc>
        <w:tc>
          <w:tcPr>
            <w:tcW w:w="611" w:type="pct"/>
          </w:tcPr>
          <w:p w14:paraId="5AEF8CE7">
            <w:pPr>
              <w:pStyle w:val="24"/>
              <w:rPr>
                <w:rFonts w:hint="eastAsia" w:ascii="宋体" w:hAnsi="宋体" w:eastAsia="宋体" w:cs="宋体"/>
                <w:b/>
              </w:rPr>
            </w:pPr>
          </w:p>
        </w:tc>
        <w:tc>
          <w:tcPr>
            <w:tcW w:w="819" w:type="pct"/>
          </w:tcPr>
          <w:p w14:paraId="4C9E189C">
            <w:pPr>
              <w:pStyle w:val="24"/>
              <w:rPr>
                <w:rFonts w:hint="eastAsia" w:ascii="宋体" w:hAnsi="宋体" w:eastAsia="宋体" w:cs="宋体"/>
                <w:b/>
              </w:rPr>
            </w:pPr>
          </w:p>
        </w:tc>
      </w:tr>
      <w:tr w14:paraId="65BF8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06297F4">
            <w:pPr>
              <w:pStyle w:val="24"/>
              <w:rPr>
                <w:rFonts w:hint="eastAsia" w:ascii="宋体" w:hAnsi="宋体" w:eastAsia="宋体" w:cs="宋体"/>
                <w:b/>
              </w:rPr>
            </w:pPr>
          </w:p>
        </w:tc>
        <w:tc>
          <w:tcPr>
            <w:tcW w:w="1264" w:type="pct"/>
          </w:tcPr>
          <w:p w14:paraId="5C187920">
            <w:pPr>
              <w:pStyle w:val="24"/>
              <w:rPr>
                <w:rFonts w:hint="eastAsia" w:ascii="宋体" w:hAnsi="宋体" w:eastAsia="宋体" w:cs="宋体"/>
                <w:b/>
              </w:rPr>
            </w:pPr>
          </w:p>
        </w:tc>
        <w:tc>
          <w:tcPr>
            <w:tcW w:w="1144" w:type="pct"/>
          </w:tcPr>
          <w:p w14:paraId="414D0D01">
            <w:pPr>
              <w:pStyle w:val="24"/>
              <w:rPr>
                <w:rFonts w:hint="eastAsia" w:ascii="宋体" w:hAnsi="宋体" w:eastAsia="宋体" w:cs="宋体"/>
                <w:b/>
              </w:rPr>
            </w:pPr>
          </w:p>
        </w:tc>
        <w:tc>
          <w:tcPr>
            <w:tcW w:w="688" w:type="pct"/>
          </w:tcPr>
          <w:p w14:paraId="7C93139E">
            <w:pPr>
              <w:pStyle w:val="24"/>
              <w:rPr>
                <w:rFonts w:hint="eastAsia" w:ascii="宋体" w:hAnsi="宋体" w:eastAsia="宋体" w:cs="宋体"/>
                <w:b/>
              </w:rPr>
            </w:pPr>
          </w:p>
        </w:tc>
        <w:tc>
          <w:tcPr>
            <w:tcW w:w="611" w:type="pct"/>
          </w:tcPr>
          <w:p w14:paraId="6A6DF3E7">
            <w:pPr>
              <w:pStyle w:val="24"/>
              <w:rPr>
                <w:rFonts w:hint="eastAsia" w:ascii="宋体" w:hAnsi="宋体" w:eastAsia="宋体" w:cs="宋体"/>
                <w:b/>
              </w:rPr>
            </w:pPr>
          </w:p>
        </w:tc>
        <w:tc>
          <w:tcPr>
            <w:tcW w:w="819" w:type="pct"/>
          </w:tcPr>
          <w:p w14:paraId="203C8147">
            <w:pPr>
              <w:pStyle w:val="24"/>
              <w:rPr>
                <w:rFonts w:hint="eastAsia" w:ascii="宋体" w:hAnsi="宋体" w:eastAsia="宋体" w:cs="宋体"/>
                <w:b/>
              </w:rPr>
            </w:pPr>
          </w:p>
        </w:tc>
      </w:tr>
      <w:tr w14:paraId="3E218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4EE720A">
            <w:pPr>
              <w:pStyle w:val="24"/>
              <w:rPr>
                <w:rFonts w:hint="eastAsia" w:ascii="宋体" w:hAnsi="宋体" w:eastAsia="宋体" w:cs="宋体"/>
                <w:b/>
              </w:rPr>
            </w:pPr>
          </w:p>
        </w:tc>
        <w:tc>
          <w:tcPr>
            <w:tcW w:w="1264" w:type="pct"/>
          </w:tcPr>
          <w:p w14:paraId="57FB7A2A">
            <w:pPr>
              <w:pStyle w:val="24"/>
              <w:rPr>
                <w:rFonts w:hint="eastAsia" w:ascii="宋体" w:hAnsi="宋体" w:eastAsia="宋体" w:cs="宋体"/>
                <w:b/>
              </w:rPr>
            </w:pPr>
          </w:p>
        </w:tc>
        <w:tc>
          <w:tcPr>
            <w:tcW w:w="1144" w:type="pct"/>
          </w:tcPr>
          <w:p w14:paraId="5C663530">
            <w:pPr>
              <w:pStyle w:val="24"/>
              <w:rPr>
                <w:rFonts w:hint="eastAsia" w:ascii="宋体" w:hAnsi="宋体" w:eastAsia="宋体" w:cs="宋体"/>
                <w:b/>
              </w:rPr>
            </w:pPr>
          </w:p>
        </w:tc>
        <w:tc>
          <w:tcPr>
            <w:tcW w:w="688" w:type="pct"/>
          </w:tcPr>
          <w:p w14:paraId="5B7BAF63">
            <w:pPr>
              <w:pStyle w:val="24"/>
              <w:rPr>
                <w:rFonts w:hint="eastAsia" w:ascii="宋体" w:hAnsi="宋体" w:eastAsia="宋体" w:cs="宋体"/>
                <w:b/>
              </w:rPr>
            </w:pPr>
          </w:p>
        </w:tc>
        <w:tc>
          <w:tcPr>
            <w:tcW w:w="611" w:type="pct"/>
          </w:tcPr>
          <w:p w14:paraId="454B7C0F">
            <w:pPr>
              <w:pStyle w:val="24"/>
              <w:rPr>
                <w:rFonts w:hint="eastAsia" w:ascii="宋体" w:hAnsi="宋体" w:eastAsia="宋体" w:cs="宋体"/>
                <w:b/>
              </w:rPr>
            </w:pPr>
          </w:p>
        </w:tc>
        <w:tc>
          <w:tcPr>
            <w:tcW w:w="819" w:type="pct"/>
          </w:tcPr>
          <w:p w14:paraId="368F8D5B">
            <w:pPr>
              <w:pStyle w:val="24"/>
              <w:rPr>
                <w:rFonts w:hint="eastAsia" w:ascii="宋体" w:hAnsi="宋体" w:eastAsia="宋体" w:cs="宋体"/>
                <w:b/>
              </w:rPr>
            </w:pPr>
          </w:p>
        </w:tc>
      </w:tr>
      <w:tr w14:paraId="49E50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2681C51">
            <w:pPr>
              <w:pStyle w:val="24"/>
              <w:rPr>
                <w:rFonts w:hint="eastAsia" w:ascii="宋体" w:hAnsi="宋体" w:eastAsia="宋体" w:cs="宋体"/>
                <w:b/>
              </w:rPr>
            </w:pPr>
          </w:p>
        </w:tc>
        <w:tc>
          <w:tcPr>
            <w:tcW w:w="1264" w:type="pct"/>
          </w:tcPr>
          <w:p w14:paraId="2D4D67EF">
            <w:pPr>
              <w:pStyle w:val="24"/>
              <w:rPr>
                <w:rFonts w:hint="eastAsia" w:ascii="宋体" w:hAnsi="宋体" w:eastAsia="宋体" w:cs="宋体"/>
                <w:b/>
              </w:rPr>
            </w:pPr>
          </w:p>
        </w:tc>
        <w:tc>
          <w:tcPr>
            <w:tcW w:w="1144" w:type="pct"/>
          </w:tcPr>
          <w:p w14:paraId="6B109E44">
            <w:pPr>
              <w:pStyle w:val="24"/>
              <w:rPr>
                <w:rFonts w:hint="eastAsia" w:ascii="宋体" w:hAnsi="宋体" w:eastAsia="宋体" w:cs="宋体"/>
                <w:b/>
              </w:rPr>
            </w:pPr>
          </w:p>
        </w:tc>
        <w:tc>
          <w:tcPr>
            <w:tcW w:w="688" w:type="pct"/>
          </w:tcPr>
          <w:p w14:paraId="0C7A3597">
            <w:pPr>
              <w:pStyle w:val="24"/>
              <w:rPr>
                <w:rFonts w:hint="eastAsia" w:ascii="宋体" w:hAnsi="宋体" w:eastAsia="宋体" w:cs="宋体"/>
                <w:b/>
              </w:rPr>
            </w:pPr>
          </w:p>
        </w:tc>
        <w:tc>
          <w:tcPr>
            <w:tcW w:w="611" w:type="pct"/>
          </w:tcPr>
          <w:p w14:paraId="6BE6939C">
            <w:pPr>
              <w:pStyle w:val="24"/>
              <w:rPr>
                <w:rFonts w:hint="eastAsia" w:ascii="宋体" w:hAnsi="宋体" w:eastAsia="宋体" w:cs="宋体"/>
                <w:b/>
              </w:rPr>
            </w:pPr>
          </w:p>
        </w:tc>
        <w:tc>
          <w:tcPr>
            <w:tcW w:w="819" w:type="pct"/>
          </w:tcPr>
          <w:p w14:paraId="637397FC">
            <w:pPr>
              <w:pStyle w:val="24"/>
              <w:rPr>
                <w:rFonts w:hint="eastAsia" w:ascii="宋体" w:hAnsi="宋体" w:eastAsia="宋体" w:cs="宋体"/>
                <w:b/>
              </w:rPr>
            </w:pPr>
          </w:p>
        </w:tc>
      </w:tr>
      <w:tr w14:paraId="75CDE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A3A192C">
            <w:pPr>
              <w:pStyle w:val="24"/>
              <w:rPr>
                <w:rFonts w:hint="eastAsia" w:ascii="宋体" w:hAnsi="宋体" w:eastAsia="宋体" w:cs="宋体"/>
                <w:b/>
              </w:rPr>
            </w:pPr>
          </w:p>
        </w:tc>
        <w:tc>
          <w:tcPr>
            <w:tcW w:w="1264" w:type="pct"/>
          </w:tcPr>
          <w:p w14:paraId="2F08262A">
            <w:pPr>
              <w:pStyle w:val="24"/>
              <w:rPr>
                <w:rFonts w:hint="eastAsia" w:ascii="宋体" w:hAnsi="宋体" w:eastAsia="宋体" w:cs="宋体"/>
                <w:b/>
              </w:rPr>
            </w:pPr>
          </w:p>
        </w:tc>
        <w:tc>
          <w:tcPr>
            <w:tcW w:w="1144" w:type="pct"/>
          </w:tcPr>
          <w:p w14:paraId="6ED6F952">
            <w:pPr>
              <w:pStyle w:val="24"/>
              <w:rPr>
                <w:rFonts w:hint="eastAsia" w:ascii="宋体" w:hAnsi="宋体" w:eastAsia="宋体" w:cs="宋体"/>
                <w:b/>
              </w:rPr>
            </w:pPr>
          </w:p>
        </w:tc>
        <w:tc>
          <w:tcPr>
            <w:tcW w:w="688" w:type="pct"/>
          </w:tcPr>
          <w:p w14:paraId="1052CC6A">
            <w:pPr>
              <w:pStyle w:val="24"/>
              <w:rPr>
                <w:rFonts w:hint="eastAsia" w:ascii="宋体" w:hAnsi="宋体" w:eastAsia="宋体" w:cs="宋体"/>
                <w:b/>
              </w:rPr>
            </w:pPr>
          </w:p>
        </w:tc>
        <w:tc>
          <w:tcPr>
            <w:tcW w:w="611" w:type="pct"/>
          </w:tcPr>
          <w:p w14:paraId="19A849B2">
            <w:pPr>
              <w:pStyle w:val="24"/>
              <w:rPr>
                <w:rFonts w:hint="eastAsia" w:ascii="宋体" w:hAnsi="宋体" w:eastAsia="宋体" w:cs="宋体"/>
                <w:b/>
              </w:rPr>
            </w:pPr>
          </w:p>
        </w:tc>
        <w:tc>
          <w:tcPr>
            <w:tcW w:w="819" w:type="pct"/>
          </w:tcPr>
          <w:p w14:paraId="58B7140C">
            <w:pPr>
              <w:pStyle w:val="24"/>
              <w:rPr>
                <w:rFonts w:hint="eastAsia" w:ascii="宋体" w:hAnsi="宋体" w:eastAsia="宋体" w:cs="宋体"/>
                <w:b/>
              </w:rPr>
            </w:pPr>
          </w:p>
        </w:tc>
      </w:tr>
      <w:tr w14:paraId="27CF9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24735F3">
            <w:pPr>
              <w:pStyle w:val="24"/>
              <w:rPr>
                <w:rFonts w:hint="eastAsia" w:ascii="宋体" w:hAnsi="宋体" w:eastAsia="宋体" w:cs="宋体"/>
                <w:b/>
              </w:rPr>
            </w:pPr>
          </w:p>
        </w:tc>
        <w:tc>
          <w:tcPr>
            <w:tcW w:w="1264" w:type="pct"/>
          </w:tcPr>
          <w:p w14:paraId="49A2BD73">
            <w:pPr>
              <w:pStyle w:val="24"/>
              <w:rPr>
                <w:rFonts w:hint="eastAsia" w:ascii="宋体" w:hAnsi="宋体" w:eastAsia="宋体" w:cs="宋体"/>
                <w:b/>
              </w:rPr>
            </w:pPr>
          </w:p>
        </w:tc>
        <w:tc>
          <w:tcPr>
            <w:tcW w:w="1144" w:type="pct"/>
          </w:tcPr>
          <w:p w14:paraId="7E84C2EA">
            <w:pPr>
              <w:pStyle w:val="24"/>
              <w:rPr>
                <w:rFonts w:hint="eastAsia" w:ascii="宋体" w:hAnsi="宋体" w:eastAsia="宋体" w:cs="宋体"/>
                <w:b/>
              </w:rPr>
            </w:pPr>
          </w:p>
        </w:tc>
        <w:tc>
          <w:tcPr>
            <w:tcW w:w="688" w:type="pct"/>
          </w:tcPr>
          <w:p w14:paraId="3E5B535E">
            <w:pPr>
              <w:pStyle w:val="24"/>
              <w:rPr>
                <w:rFonts w:hint="eastAsia" w:ascii="宋体" w:hAnsi="宋体" w:eastAsia="宋体" w:cs="宋体"/>
                <w:b/>
              </w:rPr>
            </w:pPr>
          </w:p>
        </w:tc>
        <w:tc>
          <w:tcPr>
            <w:tcW w:w="611" w:type="pct"/>
          </w:tcPr>
          <w:p w14:paraId="296D642D">
            <w:pPr>
              <w:pStyle w:val="24"/>
              <w:rPr>
                <w:rFonts w:hint="eastAsia" w:ascii="宋体" w:hAnsi="宋体" w:eastAsia="宋体" w:cs="宋体"/>
                <w:b/>
              </w:rPr>
            </w:pPr>
          </w:p>
        </w:tc>
        <w:tc>
          <w:tcPr>
            <w:tcW w:w="819" w:type="pct"/>
          </w:tcPr>
          <w:p w14:paraId="5EF02765">
            <w:pPr>
              <w:pStyle w:val="24"/>
              <w:rPr>
                <w:rFonts w:hint="eastAsia" w:ascii="宋体" w:hAnsi="宋体" w:eastAsia="宋体" w:cs="宋体"/>
                <w:b/>
              </w:rPr>
            </w:pPr>
          </w:p>
        </w:tc>
      </w:tr>
      <w:tr w14:paraId="16C72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FDFBB69">
            <w:pPr>
              <w:pStyle w:val="24"/>
              <w:rPr>
                <w:rFonts w:hint="eastAsia" w:ascii="宋体" w:hAnsi="宋体" w:eastAsia="宋体" w:cs="宋体"/>
                <w:b/>
              </w:rPr>
            </w:pPr>
          </w:p>
        </w:tc>
        <w:tc>
          <w:tcPr>
            <w:tcW w:w="1264" w:type="pct"/>
          </w:tcPr>
          <w:p w14:paraId="531B4F83">
            <w:pPr>
              <w:pStyle w:val="24"/>
              <w:rPr>
                <w:rFonts w:hint="eastAsia" w:ascii="宋体" w:hAnsi="宋体" w:eastAsia="宋体" w:cs="宋体"/>
                <w:b/>
              </w:rPr>
            </w:pPr>
          </w:p>
        </w:tc>
        <w:tc>
          <w:tcPr>
            <w:tcW w:w="1144" w:type="pct"/>
          </w:tcPr>
          <w:p w14:paraId="5C13843F">
            <w:pPr>
              <w:pStyle w:val="24"/>
              <w:rPr>
                <w:rFonts w:hint="eastAsia" w:ascii="宋体" w:hAnsi="宋体" w:eastAsia="宋体" w:cs="宋体"/>
                <w:b/>
              </w:rPr>
            </w:pPr>
          </w:p>
        </w:tc>
        <w:tc>
          <w:tcPr>
            <w:tcW w:w="688" w:type="pct"/>
          </w:tcPr>
          <w:p w14:paraId="4304B9EA">
            <w:pPr>
              <w:pStyle w:val="24"/>
              <w:rPr>
                <w:rFonts w:hint="eastAsia" w:ascii="宋体" w:hAnsi="宋体" w:eastAsia="宋体" w:cs="宋体"/>
                <w:b/>
              </w:rPr>
            </w:pPr>
          </w:p>
        </w:tc>
        <w:tc>
          <w:tcPr>
            <w:tcW w:w="611" w:type="pct"/>
          </w:tcPr>
          <w:p w14:paraId="2BF5EC07">
            <w:pPr>
              <w:pStyle w:val="24"/>
              <w:rPr>
                <w:rFonts w:hint="eastAsia" w:ascii="宋体" w:hAnsi="宋体" w:eastAsia="宋体" w:cs="宋体"/>
                <w:b/>
              </w:rPr>
            </w:pPr>
          </w:p>
        </w:tc>
        <w:tc>
          <w:tcPr>
            <w:tcW w:w="819" w:type="pct"/>
          </w:tcPr>
          <w:p w14:paraId="0CD49619">
            <w:pPr>
              <w:pStyle w:val="24"/>
              <w:rPr>
                <w:rFonts w:hint="eastAsia" w:ascii="宋体" w:hAnsi="宋体" w:eastAsia="宋体" w:cs="宋体"/>
                <w:b/>
              </w:rPr>
            </w:pPr>
          </w:p>
        </w:tc>
      </w:tr>
      <w:tr w14:paraId="38F8C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561E537">
            <w:pPr>
              <w:pStyle w:val="24"/>
              <w:rPr>
                <w:rFonts w:hint="eastAsia" w:ascii="宋体" w:hAnsi="宋体" w:eastAsia="宋体" w:cs="宋体"/>
                <w:b/>
              </w:rPr>
            </w:pPr>
          </w:p>
        </w:tc>
        <w:tc>
          <w:tcPr>
            <w:tcW w:w="1264" w:type="pct"/>
          </w:tcPr>
          <w:p w14:paraId="06576142">
            <w:pPr>
              <w:pStyle w:val="24"/>
              <w:rPr>
                <w:rFonts w:hint="eastAsia" w:ascii="宋体" w:hAnsi="宋体" w:eastAsia="宋体" w:cs="宋体"/>
                <w:b/>
              </w:rPr>
            </w:pPr>
          </w:p>
        </w:tc>
        <w:tc>
          <w:tcPr>
            <w:tcW w:w="1144" w:type="pct"/>
          </w:tcPr>
          <w:p w14:paraId="29E7BA3F">
            <w:pPr>
              <w:pStyle w:val="24"/>
              <w:rPr>
                <w:rFonts w:hint="eastAsia" w:ascii="宋体" w:hAnsi="宋体" w:eastAsia="宋体" w:cs="宋体"/>
                <w:b/>
              </w:rPr>
            </w:pPr>
          </w:p>
        </w:tc>
        <w:tc>
          <w:tcPr>
            <w:tcW w:w="688" w:type="pct"/>
          </w:tcPr>
          <w:p w14:paraId="6FE37ED1">
            <w:pPr>
              <w:pStyle w:val="24"/>
              <w:rPr>
                <w:rFonts w:hint="eastAsia" w:ascii="宋体" w:hAnsi="宋体" w:eastAsia="宋体" w:cs="宋体"/>
                <w:b/>
              </w:rPr>
            </w:pPr>
          </w:p>
        </w:tc>
        <w:tc>
          <w:tcPr>
            <w:tcW w:w="611" w:type="pct"/>
          </w:tcPr>
          <w:p w14:paraId="45D25220">
            <w:pPr>
              <w:pStyle w:val="24"/>
              <w:rPr>
                <w:rFonts w:hint="eastAsia" w:ascii="宋体" w:hAnsi="宋体" w:eastAsia="宋体" w:cs="宋体"/>
                <w:b/>
              </w:rPr>
            </w:pPr>
          </w:p>
        </w:tc>
        <w:tc>
          <w:tcPr>
            <w:tcW w:w="819" w:type="pct"/>
          </w:tcPr>
          <w:p w14:paraId="690C1054">
            <w:pPr>
              <w:pStyle w:val="24"/>
              <w:rPr>
                <w:rFonts w:hint="eastAsia" w:ascii="宋体" w:hAnsi="宋体" w:eastAsia="宋体" w:cs="宋体"/>
                <w:b/>
              </w:rPr>
            </w:pPr>
          </w:p>
        </w:tc>
      </w:tr>
      <w:tr w14:paraId="61E3B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49082C5">
            <w:pPr>
              <w:pStyle w:val="24"/>
              <w:rPr>
                <w:rFonts w:hint="eastAsia" w:ascii="宋体" w:hAnsi="宋体" w:eastAsia="宋体" w:cs="宋体"/>
                <w:b/>
              </w:rPr>
            </w:pPr>
          </w:p>
        </w:tc>
        <w:tc>
          <w:tcPr>
            <w:tcW w:w="1264" w:type="pct"/>
          </w:tcPr>
          <w:p w14:paraId="58659ADC">
            <w:pPr>
              <w:pStyle w:val="24"/>
              <w:rPr>
                <w:rFonts w:hint="eastAsia" w:ascii="宋体" w:hAnsi="宋体" w:eastAsia="宋体" w:cs="宋体"/>
                <w:b/>
              </w:rPr>
            </w:pPr>
          </w:p>
        </w:tc>
        <w:tc>
          <w:tcPr>
            <w:tcW w:w="1144" w:type="pct"/>
          </w:tcPr>
          <w:p w14:paraId="3C2F6833">
            <w:pPr>
              <w:pStyle w:val="24"/>
              <w:rPr>
                <w:rFonts w:hint="eastAsia" w:ascii="宋体" w:hAnsi="宋体" w:eastAsia="宋体" w:cs="宋体"/>
                <w:b/>
              </w:rPr>
            </w:pPr>
          </w:p>
        </w:tc>
        <w:tc>
          <w:tcPr>
            <w:tcW w:w="688" w:type="pct"/>
          </w:tcPr>
          <w:p w14:paraId="442250B4">
            <w:pPr>
              <w:pStyle w:val="24"/>
              <w:rPr>
                <w:rFonts w:hint="eastAsia" w:ascii="宋体" w:hAnsi="宋体" w:eastAsia="宋体" w:cs="宋体"/>
                <w:b/>
              </w:rPr>
            </w:pPr>
          </w:p>
        </w:tc>
        <w:tc>
          <w:tcPr>
            <w:tcW w:w="611" w:type="pct"/>
          </w:tcPr>
          <w:p w14:paraId="6279F6FA">
            <w:pPr>
              <w:pStyle w:val="24"/>
              <w:rPr>
                <w:rFonts w:hint="eastAsia" w:ascii="宋体" w:hAnsi="宋体" w:eastAsia="宋体" w:cs="宋体"/>
                <w:b/>
              </w:rPr>
            </w:pPr>
          </w:p>
        </w:tc>
        <w:tc>
          <w:tcPr>
            <w:tcW w:w="819" w:type="pct"/>
          </w:tcPr>
          <w:p w14:paraId="1FBF7029">
            <w:pPr>
              <w:pStyle w:val="24"/>
              <w:rPr>
                <w:rFonts w:hint="eastAsia" w:ascii="宋体" w:hAnsi="宋体" w:eastAsia="宋体" w:cs="宋体"/>
                <w:b/>
              </w:rPr>
            </w:pPr>
          </w:p>
        </w:tc>
      </w:tr>
      <w:tr w14:paraId="68C80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EE6748F">
            <w:pPr>
              <w:pStyle w:val="24"/>
              <w:rPr>
                <w:rFonts w:hint="eastAsia" w:ascii="宋体" w:hAnsi="宋体" w:eastAsia="宋体" w:cs="宋体"/>
                <w:b/>
              </w:rPr>
            </w:pPr>
          </w:p>
        </w:tc>
        <w:tc>
          <w:tcPr>
            <w:tcW w:w="1264" w:type="pct"/>
          </w:tcPr>
          <w:p w14:paraId="76FFD4C7">
            <w:pPr>
              <w:pStyle w:val="24"/>
              <w:rPr>
                <w:rFonts w:hint="eastAsia" w:ascii="宋体" w:hAnsi="宋体" w:eastAsia="宋体" w:cs="宋体"/>
                <w:b/>
              </w:rPr>
            </w:pPr>
          </w:p>
        </w:tc>
        <w:tc>
          <w:tcPr>
            <w:tcW w:w="1144" w:type="pct"/>
          </w:tcPr>
          <w:p w14:paraId="752798A6">
            <w:pPr>
              <w:pStyle w:val="24"/>
              <w:rPr>
                <w:rFonts w:hint="eastAsia" w:ascii="宋体" w:hAnsi="宋体" w:eastAsia="宋体" w:cs="宋体"/>
                <w:b/>
              </w:rPr>
            </w:pPr>
          </w:p>
        </w:tc>
        <w:tc>
          <w:tcPr>
            <w:tcW w:w="688" w:type="pct"/>
          </w:tcPr>
          <w:p w14:paraId="1C5BB15B">
            <w:pPr>
              <w:pStyle w:val="24"/>
              <w:rPr>
                <w:rFonts w:hint="eastAsia" w:ascii="宋体" w:hAnsi="宋体" w:eastAsia="宋体" w:cs="宋体"/>
                <w:b/>
              </w:rPr>
            </w:pPr>
          </w:p>
        </w:tc>
        <w:tc>
          <w:tcPr>
            <w:tcW w:w="611" w:type="pct"/>
          </w:tcPr>
          <w:p w14:paraId="4516355A">
            <w:pPr>
              <w:pStyle w:val="24"/>
              <w:rPr>
                <w:rFonts w:hint="eastAsia" w:ascii="宋体" w:hAnsi="宋体" w:eastAsia="宋体" w:cs="宋体"/>
                <w:b/>
              </w:rPr>
            </w:pPr>
          </w:p>
        </w:tc>
        <w:tc>
          <w:tcPr>
            <w:tcW w:w="819" w:type="pct"/>
          </w:tcPr>
          <w:p w14:paraId="5DC22641">
            <w:pPr>
              <w:pStyle w:val="24"/>
              <w:rPr>
                <w:rFonts w:hint="eastAsia" w:ascii="宋体" w:hAnsi="宋体" w:eastAsia="宋体" w:cs="宋体"/>
                <w:b/>
              </w:rPr>
            </w:pPr>
          </w:p>
        </w:tc>
      </w:tr>
    </w:tbl>
    <w:p w14:paraId="187B08E3">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30916294">
      <w:pPr>
        <w:tabs>
          <w:tab w:val="left" w:pos="1578"/>
          <w:tab w:val="left" w:pos="10083"/>
        </w:tabs>
        <w:spacing w:line="500" w:lineRule="exact"/>
        <w:rPr>
          <w:rFonts w:hint="eastAsia" w:ascii="宋体" w:hAnsi="宋体" w:eastAsia="宋体" w:cs="宋体"/>
          <w:sz w:val="24"/>
        </w:rPr>
      </w:pPr>
    </w:p>
    <w:p w14:paraId="4DDE2BAC">
      <w:pPr>
        <w:spacing w:line="660" w:lineRule="exact"/>
        <w:rPr>
          <w:rFonts w:hint="eastAsia" w:ascii="宋体" w:hAnsi="宋体" w:eastAsia="宋体" w:cs="宋体"/>
          <w:sz w:val="24"/>
        </w:rPr>
      </w:pPr>
      <w:r>
        <w:rPr>
          <w:rFonts w:hint="eastAsia" w:ascii="宋体" w:hAnsi="宋体" w:eastAsia="宋体" w:cs="宋体"/>
          <w:sz w:val="24"/>
        </w:rPr>
        <w:t>投标人：（盖章）</w:t>
      </w:r>
    </w:p>
    <w:p w14:paraId="63A212D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11D43DBC">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CCD35C6">
      <w:pPr>
        <w:rPr>
          <w:rFonts w:hint="eastAsia" w:ascii="宋体" w:hAnsi="宋体" w:eastAsia="宋体" w:cs="宋体"/>
          <w:b/>
          <w:bCs/>
          <w:color w:val="000000"/>
          <w:sz w:val="28"/>
        </w:rPr>
      </w:pPr>
    </w:p>
    <w:p w14:paraId="09ABFAF2">
      <w:pPr>
        <w:rPr>
          <w:rFonts w:hint="eastAsia" w:ascii="宋体" w:hAnsi="宋体" w:eastAsia="宋体" w:cs="宋体"/>
          <w:b/>
          <w:bCs/>
          <w:color w:val="000000"/>
          <w:sz w:val="28"/>
          <w:szCs w:val="22"/>
        </w:rPr>
      </w:pPr>
    </w:p>
    <w:p w14:paraId="5F67D107">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435FCE8D">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5A48A41A">
      <w:pPr>
        <w:spacing w:line="240" w:lineRule="exact"/>
        <w:rPr>
          <w:rFonts w:hint="eastAsia" w:ascii="宋体" w:hAnsi="宋体" w:eastAsia="宋体" w:cs="宋体"/>
        </w:rPr>
      </w:pPr>
      <w:r>
        <w:rPr>
          <w:rFonts w:hint="eastAsia" w:ascii="宋体" w:hAnsi="宋体" w:eastAsia="宋体" w:cs="宋体"/>
        </w:rPr>
        <w:t xml:space="preserve">                                               </w:t>
      </w:r>
    </w:p>
    <w:p w14:paraId="3F83E69E">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77817E5E">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624AD371">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4240903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8360DF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780AF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F7412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857F4D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C0FB25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6C4E43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097E84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BFAD68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C008F4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5C3EF6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B463D1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A64DE6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E2670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A0F288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A4F73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4545F3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64EAE4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08DE60E">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3033DCB4">
      <w:pPr>
        <w:spacing w:line="660" w:lineRule="exact"/>
        <w:rPr>
          <w:rFonts w:hint="eastAsia" w:ascii="宋体" w:hAnsi="宋体" w:eastAsia="宋体" w:cs="宋体"/>
          <w:sz w:val="24"/>
        </w:rPr>
      </w:pPr>
      <w:r>
        <w:rPr>
          <w:rFonts w:hint="eastAsia" w:ascii="宋体" w:hAnsi="宋体" w:eastAsia="宋体" w:cs="宋体"/>
          <w:sz w:val="24"/>
        </w:rPr>
        <w:t>投标人：（盖章）</w:t>
      </w:r>
    </w:p>
    <w:p w14:paraId="364D9611">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B658702">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DC056D5">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A866AAE">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0AD45941">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491987FC">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18B9A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6645C28A">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5898E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31A71D4B">
            <w:pPr>
              <w:pStyle w:val="82"/>
              <w:rPr>
                <w:rFonts w:hint="eastAsia" w:ascii="宋体" w:hAnsi="宋体" w:eastAsia="宋体" w:cs="宋体"/>
              </w:rPr>
            </w:pPr>
            <w:r>
              <w:rPr>
                <w:rFonts w:hint="eastAsia" w:ascii="宋体" w:hAnsi="宋体" w:eastAsia="宋体" w:cs="宋体"/>
              </w:rPr>
              <w:t>序号</w:t>
            </w:r>
          </w:p>
        </w:tc>
        <w:tc>
          <w:tcPr>
            <w:tcW w:w="751" w:type="pct"/>
            <w:vAlign w:val="center"/>
          </w:tcPr>
          <w:p w14:paraId="3123B463">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14:paraId="18B29C36">
            <w:pPr>
              <w:pStyle w:val="82"/>
              <w:rPr>
                <w:rFonts w:hint="eastAsia" w:ascii="宋体" w:hAnsi="宋体" w:eastAsia="宋体" w:cs="宋体"/>
              </w:rPr>
            </w:pPr>
            <w:r>
              <w:rPr>
                <w:rFonts w:hint="eastAsia" w:ascii="宋体" w:hAnsi="宋体" w:eastAsia="宋体" w:cs="宋体"/>
              </w:rPr>
              <w:t>投标总价</w:t>
            </w:r>
          </w:p>
          <w:p w14:paraId="16E32DC2">
            <w:pPr>
              <w:pStyle w:val="82"/>
              <w:rPr>
                <w:rFonts w:hint="eastAsia" w:ascii="宋体" w:hAnsi="宋体" w:eastAsia="宋体" w:cs="宋体"/>
              </w:rPr>
            </w:pPr>
            <w:r>
              <w:rPr>
                <w:rFonts w:hint="eastAsia" w:ascii="宋体" w:hAnsi="宋体" w:eastAsia="宋体" w:cs="宋体"/>
              </w:rPr>
              <w:t>（元）</w:t>
            </w:r>
          </w:p>
        </w:tc>
        <w:tc>
          <w:tcPr>
            <w:tcW w:w="381" w:type="pct"/>
            <w:vAlign w:val="center"/>
          </w:tcPr>
          <w:p w14:paraId="2C5309EE">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71F1C95B">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7F93899A">
            <w:pPr>
              <w:pStyle w:val="82"/>
              <w:rPr>
                <w:rFonts w:hint="eastAsia" w:ascii="宋体" w:hAnsi="宋体" w:eastAsia="宋体" w:cs="宋体"/>
              </w:rPr>
            </w:pPr>
            <w:r>
              <w:rPr>
                <w:rFonts w:hint="eastAsia" w:ascii="宋体" w:hAnsi="宋体" w:eastAsia="宋体" w:cs="宋体"/>
              </w:rPr>
              <w:t>质保期</w:t>
            </w:r>
          </w:p>
          <w:p w14:paraId="22930375">
            <w:pPr>
              <w:pStyle w:val="82"/>
              <w:rPr>
                <w:rFonts w:hint="eastAsia" w:ascii="宋体" w:hAnsi="宋体" w:eastAsia="宋体" w:cs="宋体"/>
              </w:rPr>
            </w:pPr>
            <w:r>
              <w:rPr>
                <w:rFonts w:hint="eastAsia" w:ascii="宋体" w:hAnsi="宋体" w:eastAsia="宋体" w:cs="宋体"/>
              </w:rPr>
              <w:t>（若有）</w:t>
            </w:r>
          </w:p>
        </w:tc>
        <w:tc>
          <w:tcPr>
            <w:tcW w:w="831" w:type="pct"/>
            <w:vAlign w:val="center"/>
          </w:tcPr>
          <w:p w14:paraId="08B3F386">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1CEA6369">
            <w:pPr>
              <w:pStyle w:val="82"/>
              <w:rPr>
                <w:rFonts w:hint="eastAsia" w:ascii="宋体" w:hAnsi="宋体" w:eastAsia="宋体" w:cs="宋体"/>
              </w:rPr>
            </w:pPr>
            <w:r>
              <w:rPr>
                <w:rFonts w:hint="eastAsia" w:ascii="宋体" w:hAnsi="宋体" w:eastAsia="宋体" w:cs="宋体"/>
              </w:rPr>
              <w:t>付款方式及比例是否偏离</w:t>
            </w:r>
          </w:p>
        </w:tc>
      </w:tr>
      <w:tr w14:paraId="00764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26D9BB5C">
            <w:pPr>
              <w:pStyle w:val="82"/>
              <w:rPr>
                <w:rFonts w:hint="eastAsia" w:ascii="宋体" w:hAnsi="宋体" w:eastAsia="宋体" w:cs="宋体"/>
              </w:rPr>
            </w:pPr>
            <w:r>
              <w:rPr>
                <w:rFonts w:hint="eastAsia" w:ascii="宋体" w:hAnsi="宋体" w:eastAsia="宋体" w:cs="宋体"/>
              </w:rPr>
              <w:t>1</w:t>
            </w:r>
          </w:p>
        </w:tc>
        <w:tc>
          <w:tcPr>
            <w:tcW w:w="751" w:type="pct"/>
            <w:vAlign w:val="center"/>
          </w:tcPr>
          <w:p w14:paraId="0E929260">
            <w:pPr>
              <w:pStyle w:val="82"/>
              <w:rPr>
                <w:rFonts w:hint="eastAsia" w:ascii="宋体" w:hAnsi="宋体" w:eastAsia="宋体" w:cs="宋体"/>
              </w:rPr>
            </w:pPr>
          </w:p>
        </w:tc>
        <w:tc>
          <w:tcPr>
            <w:tcW w:w="614" w:type="pct"/>
            <w:vAlign w:val="center"/>
          </w:tcPr>
          <w:p w14:paraId="19C809DC">
            <w:pPr>
              <w:pStyle w:val="82"/>
              <w:rPr>
                <w:rFonts w:hint="eastAsia" w:ascii="宋体" w:hAnsi="宋体" w:eastAsia="宋体" w:cs="宋体"/>
              </w:rPr>
            </w:pPr>
          </w:p>
        </w:tc>
        <w:tc>
          <w:tcPr>
            <w:tcW w:w="381" w:type="pct"/>
            <w:vAlign w:val="center"/>
          </w:tcPr>
          <w:p w14:paraId="6D9EF39C">
            <w:pPr>
              <w:pStyle w:val="82"/>
              <w:rPr>
                <w:rFonts w:hint="eastAsia" w:ascii="宋体" w:hAnsi="宋体" w:eastAsia="宋体" w:cs="宋体"/>
              </w:rPr>
            </w:pPr>
          </w:p>
        </w:tc>
        <w:tc>
          <w:tcPr>
            <w:tcW w:w="363" w:type="pct"/>
            <w:vAlign w:val="center"/>
          </w:tcPr>
          <w:p w14:paraId="0A7612BE">
            <w:pPr>
              <w:pStyle w:val="82"/>
              <w:rPr>
                <w:rFonts w:hint="eastAsia" w:ascii="宋体" w:hAnsi="宋体" w:eastAsia="宋体" w:cs="宋体"/>
              </w:rPr>
            </w:pPr>
          </w:p>
        </w:tc>
        <w:tc>
          <w:tcPr>
            <w:tcW w:w="650" w:type="pct"/>
            <w:vAlign w:val="center"/>
          </w:tcPr>
          <w:p w14:paraId="3C1E6466">
            <w:pPr>
              <w:pStyle w:val="82"/>
              <w:rPr>
                <w:rFonts w:hint="eastAsia" w:ascii="宋体" w:hAnsi="宋体" w:eastAsia="宋体" w:cs="宋体"/>
              </w:rPr>
            </w:pPr>
          </w:p>
        </w:tc>
        <w:tc>
          <w:tcPr>
            <w:tcW w:w="831" w:type="pct"/>
            <w:vAlign w:val="center"/>
          </w:tcPr>
          <w:p w14:paraId="79B21870">
            <w:pPr>
              <w:pStyle w:val="82"/>
              <w:rPr>
                <w:rFonts w:hint="eastAsia" w:ascii="宋体" w:hAnsi="宋体" w:eastAsia="宋体" w:cs="宋体"/>
              </w:rPr>
            </w:pPr>
          </w:p>
        </w:tc>
        <w:tc>
          <w:tcPr>
            <w:tcW w:w="1109" w:type="pct"/>
            <w:vAlign w:val="center"/>
          </w:tcPr>
          <w:p w14:paraId="0B315969">
            <w:pPr>
              <w:pStyle w:val="82"/>
              <w:rPr>
                <w:rFonts w:hint="eastAsia" w:ascii="宋体" w:hAnsi="宋体" w:eastAsia="宋体" w:cs="宋体"/>
              </w:rPr>
            </w:pPr>
          </w:p>
        </w:tc>
      </w:tr>
      <w:tr w14:paraId="0F2C4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7EE54228">
            <w:pPr>
              <w:pStyle w:val="82"/>
              <w:rPr>
                <w:rFonts w:hint="eastAsia" w:ascii="宋体" w:hAnsi="宋体" w:eastAsia="宋体" w:cs="宋体"/>
              </w:rPr>
            </w:pPr>
            <w:r>
              <w:rPr>
                <w:rFonts w:hint="eastAsia" w:ascii="宋体" w:hAnsi="宋体" w:eastAsia="宋体" w:cs="宋体"/>
              </w:rPr>
              <w:t>2</w:t>
            </w:r>
          </w:p>
        </w:tc>
        <w:tc>
          <w:tcPr>
            <w:tcW w:w="751" w:type="pct"/>
            <w:vAlign w:val="center"/>
          </w:tcPr>
          <w:p w14:paraId="7ED99B45">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0E6C7820">
            <w:pPr>
              <w:pStyle w:val="82"/>
              <w:rPr>
                <w:rFonts w:hint="eastAsia" w:ascii="宋体" w:hAnsi="宋体" w:eastAsia="宋体" w:cs="宋体"/>
              </w:rPr>
            </w:pPr>
          </w:p>
        </w:tc>
      </w:tr>
    </w:tbl>
    <w:p w14:paraId="58C097FA">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0F6558A2">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323F2114">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2EB49D10">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1EB06FAD">
      <w:pPr>
        <w:spacing w:line="660" w:lineRule="exact"/>
        <w:rPr>
          <w:rFonts w:hint="eastAsia" w:ascii="宋体" w:hAnsi="宋体" w:eastAsia="宋体" w:cs="宋体"/>
          <w:sz w:val="24"/>
        </w:rPr>
      </w:pPr>
    </w:p>
    <w:p w14:paraId="2F33D465">
      <w:pPr>
        <w:spacing w:line="660" w:lineRule="exact"/>
        <w:rPr>
          <w:rFonts w:hint="eastAsia" w:ascii="宋体" w:hAnsi="宋体" w:eastAsia="宋体" w:cs="宋体"/>
          <w:sz w:val="24"/>
        </w:rPr>
      </w:pPr>
    </w:p>
    <w:p w14:paraId="3D0126D7">
      <w:pPr>
        <w:spacing w:line="660" w:lineRule="exact"/>
        <w:rPr>
          <w:rFonts w:hint="eastAsia" w:ascii="宋体" w:hAnsi="宋体" w:eastAsia="宋体" w:cs="宋体"/>
          <w:sz w:val="24"/>
        </w:rPr>
      </w:pPr>
    </w:p>
    <w:p w14:paraId="2E67C5BB">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64FBDAE6">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4605031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289E95D">
      <w:pPr>
        <w:ind w:firstLine="480"/>
        <w:rPr>
          <w:rFonts w:hint="eastAsia" w:ascii="宋体" w:hAnsi="宋体" w:eastAsia="宋体" w:cs="宋体"/>
          <w:color w:val="000000"/>
          <w:sz w:val="24"/>
          <w:szCs w:val="24"/>
        </w:rPr>
      </w:pPr>
    </w:p>
    <w:p w14:paraId="148D7EC7">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30850DCF">
      <w:pPr>
        <w:pStyle w:val="84"/>
        <w:ind w:firstLine="480"/>
        <w:rPr>
          <w:rFonts w:hint="eastAsia" w:ascii="宋体" w:hAnsi="宋体" w:eastAsia="宋体" w:cs="宋体"/>
        </w:rPr>
      </w:pPr>
      <w:bookmarkStart w:id="10" w:name="_Toc353881017"/>
      <w:bookmarkStart w:id="11" w:name="_Toc639008"/>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39D8AF06">
      <w:pPr>
        <w:pStyle w:val="78"/>
        <w:ind w:firstLine="480"/>
        <w:rPr>
          <w:rFonts w:hint="eastAsia" w:ascii="宋体" w:hAnsi="宋体" w:eastAsia="宋体" w:cs="宋体"/>
        </w:rPr>
      </w:pPr>
      <w:r>
        <w:rPr>
          <w:rFonts w:hint="eastAsia" w:ascii="宋体" w:hAnsi="宋体" w:eastAsia="宋体" w:cs="宋体"/>
        </w:rPr>
        <w:t>项目名称：</w:t>
      </w:r>
    </w:p>
    <w:tbl>
      <w:tblPr>
        <w:tblStyle w:val="32"/>
        <w:tblW w:w="9233" w:type="dxa"/>
        <w:tblInd w:w="-59" w:type="dxa"/>
        <w:tblLayout w:type="fixed"/>
        <w:tblCellMar>
          <w:top w:w="0" w:type="dxa"/>
          <w:left w:w="108" w:type="dxa"/>
          <w:bottom w:w="0" w:type="dxa"/>
          <w:right w:w="108" w:type="dxa"/>
        </w:tblCellMar>
      </w:tblPr>
      <w:tblGrid>
        <w:gridCol w:w="600"/>
        <w:gridCol w:w="1616"/>
        <w:gridCol w:w="2017"/>
        <w:gridCol w:w="1533"/>
        <w:gridCol w:w="496"/>
        <w:gridCol w:w="704"/>
        <w:gridCol w:w="767"/>
        <w:gridCol w:w="700"/>
        <w:gridCol w:w="800"/>
      </w:tblGrid>
      <w:tr w14:paraId="784878A1">
        <w:tblPrEx>
          <w:tblCellMar>
            <w:top w:w="0" w:type="dxa"/>
            <w:left w:w="108" w:type="dxa"/>
            <w:bottom w:w="0" w:type="dxa"/>
            <w:right w:w="108" w:type="dxa"/>
          </w:tblCellMar>
        </w:tblPrEx>
        <w:trPr>
          <w:trHeight w:val="435"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483B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FA753">
            <w:pPr>
              <w:widowControl/>
              <w:jc w:val="center"/>
              <w:rPr>
                <w:rFonts w:hint="eastAsia" w:ascii="宋体" w:hAnsi="宋体" w:eastAsia="宋体" w:cs="宋体"/>
                <w:kern w:val="0"/>
                <w:sz w:val="18"/>
                <w:szCs w:val="18"/>
              </w:rPr>
            </w:pPr>
            <w:r>
              <w:rPr>
                <w:rFonts w:hint="eastAsia" w:ascii="宋体" w:hAnsi="宋体" w:cs="宋体"/>
                <w:kern w:val="0"/>
                <w:sz w:val="18"/>
                <w:szCs w:val="18"/>
                <w:lang w:val="en-US" w:eastAsia="zh-CN"/>
              </w:rPr>
              <w:t>项目</w:t>
            </w:r>
            <w:r>
              <w:rPr>
                <w:rFonts w:hint="eastAsia" w:ascii="宋体" w:hAnsi="宋体" w:eastAsia="宋体" w:cs="宋体"/>
                <w:kern w:val="0"/>
                <w:sz w:val="18"/>
                <w:szCs w:val="18"/>
              </w:rPr>
              <w:t>名称</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B967">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965A8">
            <w:pPr>
              <w:widowControl/>
              <w:jc w:val="center"/>
              <w:rPr>
                <w:rFonts w:hint="eastAsia" w:ascii="宋体" w:hAnsi="宋体" w:eastAsia="宋体" w:cs="宋体"/>
                <w:kern w:val="0"/>
                <w:sz w:val="18"/>
                <w:szCs w:val="18"/>
                <w:lang w:eastAsia="zh-CN"/>
              </w:rPr>
            </w:pPr>
            <w:r>
              <w:rPr>
                <w:rFonts w:hint="eastAsia" w:ascii="宋体" w:hAnsi="宋体" w:cs="宋体"/>
                <w:kern w:val="0"/>
                <w:sz w:val="18"/>
                <w:szCs w:val="18"/>
                <w:lang w:val="en-US" w:eastAsia="zh-CN"/>
              </w:rPr>
              <w:t>品牌</w:t>
            </w:r>
          </w:p>
        </w:tc>
        <w:tc>
          <w:tcPr>
            <w:tcW w:w="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8F08B">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数量</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1717">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F9808">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(元)</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6742A">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(元)</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6648">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5E296F01">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9289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12A1C">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动态牵引导轨维修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5B4C1">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EB5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济南山瑞工贸有限公司</w:t>
            </w: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B969C">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6C4D9">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23AB6">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CA40E">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A087C">
            <w:pPr>
              <w:widowControl/>
              <w:jc w:val="center"/>
              <w:rPr>
                <w:rFonts w:hint="default" w:ascii="宋体" w:hAnsi="宋体" w:eastAsia="宋体" w:cs="宋体"/>
                <w:kern w:val="0"/>
                <w:sz w:val="18"/>
                <w:szCs w:val="18"/>
                <w:lang w:val="en-US" w:eastAsia="zh-CN"/>
              </w:rPr>
            </w:pPr>
          </w:p>
        </w:tc>
      </w:tr>
      <w:tr w14:paraId="27B69EAF">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C76E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25D2F">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假人维修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2B7E1">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LZ-PTA-D</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2CF27">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湖南立中科技股份有限公司</w:t>
            </w: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039CC">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CAFEF">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B01CD">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1869">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960CB">
            <w:pPr>
              <w:widowControl/>
              <w:jc w:val="center"/>
              <w:rPr>
                <w:rFonts w:hint="eastAsia" w:ascii="宋体" w:hAnsi="宋体" w:eastAsia="宋体" w:cs="宋体"/>
                <w:kern w:val="0"/>
                <w:sz w:val="18"/>
                <w:szCs w:val="18"/>
              </w:rPr>
            </w:pPr>
          </w:p>
        </w:tc>
      </w:tr>
      <w:tr w14:paraId="6B7BC156">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EA13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3</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CCDBC">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假车维修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F2019">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LZ-EVT</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F0510">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湖南立中科技股份有限公司</w:t>
            </w: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88D63">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0A264">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16C0B">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9C413">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0CE51">
            <w:pPr>
              <w:widowControl/>
              <w:jc w:val="center"/>
              <w:rPr>
                <w:rFonts w:hint="eastAsia" w:ascii="宋体" w:hAnsi="宋体" w:eastAsia="宋体" w:cs="宋体"/>
                <w:kern w:val="0"/>
                <w:sz w:val="18"/>
                <w:szCs w:val="18"/>
              </w:rPr>
            </w:pPr>
          </w:p>
        </w:tc>
      </w:tr>
      <w:tr w14:paraId="7AD0A272">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B5F1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50E1A">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假电瓶车维修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17F6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LZ-二轮踏板车假人</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43AF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湖南立中科技股份有限公司</w:t>
            </w: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9136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617F1">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2266E">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785BB">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82840">
            <w:pPr>
              <w:widowControl/>
              <w:jc w:val="center"/>
              <w:rPr>
                <w:rFonts w:hint="eastAsia" w:ascii="宋体" w:hAnsi="宋体" w:eastAsia="宋体" w:cs="宋体"/>
                <w:kern w:val="0"/>
                <w:sz w:val="18"/>
                <w:szCs w:val="18"/>
              </w:rPr>
            </w:pPr>
          </w:p>
        </w:tc>
      </w:tr>
      <w:tr w14:paraId="06C305EB">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5BC7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5</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2866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假自行车维修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C761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LZ-自行车假人</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3734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湖南立中科技股份有限公司</w:t>
            </w: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76529">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8441F">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8B130">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B7B4B">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2FE64">
            <w:pPr>
              <w:widowControl/>
              <w:jc w:val="center"/>
              <w:rPr>
                <w:rFonts w:hint="eastAsia" w:ascii="宋体" w:hAnsi="宋体" w:eastAsia="宋体" w:cs="宋体"/>
                <w:kern w:val="0"/>
                <w:sz w:val="18"/>
                <w:szCs w:val="18"/>
              </w:rPr>
            </w:pPr>
          </w:p>
        </w:tc>
      </w:tr>
      <w:tr w14:paraId="39621589">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947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6</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D39A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直流不间断稳压电源</w:t>
            </w:r>
            <w:r>
              <w:rPr>
                <w:rFonts w:hint="eastAsia" w:ascii="宋体" w:hAnsi="宋体" w:cs="宋体"/>
                <w:kern w:val="0"/>
                <w:sz w:val="18"/>
                <w:szCs w:val="18"/>
                <w:lang w:val="en-US" w:eastAsia="zh-CN"/>
              </w:rPr>
              <w:t>维修</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3983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DU100-068-12</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8AA2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北京诺耕科技发展有限公司</w:t>
            </w: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B23BD">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9A893">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02EBE">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8085E">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B6F9B">
            <w:pPr>
              <w:widowControl/>
              <w:jc w:val="center"/>
              <w:rPr>
                <w:rFonts w:hint="eastAsia" w:ascii="宋体" w:hAnsi="宋体" w:eastAsia="宋体" w:cs="宋体"/>
                <w:kern w:val="0"/>
                <w:sz w:val="18"/>
                <w:szCs w:val="18"/>
              </w:rPr>
            </w:pPr>
          </w:p>
        </w:tc>
      </w:tr>
      <w:tr w14:paraId="4D610562">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F08A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7</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162A8">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6962C">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7097E">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F0668">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2DCE1">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7A425">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8B118">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EDBC1">
            <w:pPr>
              <w:widowControl/>
              <w:jc w:val="center"/>
              <w:rPr>
                <w:rFonts w:hint="eastAsia" w:ascii="宋体" w:hAnsi="宋体" w:eastAsia="宋体" w:cs="宋体"/>
                <w:kern w:val="0"/>
                <w:sz w:val="18"/>
                <w:szCs w:val="18"/>
              </w:rPr>
            </w:pPr>
          </w:p>
        </w:tc>
      </w:tr>
      <w:tr w14:paraId="2501AA75">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28E4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8</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A9D3A">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FA3DC">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4FC41">
            <w:pPr>
              <w:keepNext w:val="0"/>
              <w:keepLines w:val="0"/>
              <w:widowControl/>
              <w:suppressLineNumbers w:val="0"/>
              <w:jc w:val="center"/>
              <w:textAlignment w:val="center"/>
              <w:rPr>
                <w:rFonts w:hint="eastAsia" w:ascii="宋体" w:hAnsi="宋体" w:eastAsia="宋体" w:cs="宋体"/>
                <w:kern w:val="0"/>
                <w:sz w:val="18"/>
                <w:szCs w:val="18"/>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81AC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6B55E">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BFA0A">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D636F">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2C09D">
            <w:pPr>
              <w:widowControl/>
              <w:jc w:val="center"/>
              <w:rPr>
                <w:rFonts w:hint="eastAsia" w:ascii="宋体" w:hAnsi="宋体" w:eastAsia="宋体" w:cs="宋体"/>
                <w:kern w:val="0"/>
                <w:sz w:val="18"/>
                <w:szCs w:val="18"/>
              </w:rPr>
            </w:pPr>
          </w:p>
        </w:tc>
      </w:tr>
      <w:tr w14:paraId="4941DC8B">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0A5C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AAA2D">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0FC5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06FC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2C19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93845">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B7F67">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83AE9">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2BEEA">
            <w:pPr>
              <w:widowControl/>
              <w:jc w:val="center"/>
              <w:rPr>
                <w:rFonts w:hint="eastAsia" w:ascii="宋体" w:hAnsi="宋体" w:eastAsia="宋体" w:cs="宋体"/>
                <w:kern w:val="0"/>
                <w:sz w:val="18"/>
                <w:szCs w:val="18"/>
              </w:rPr>
            </w:pPr>
          </w:p>
        </w:tc>
      </w:tr>
      <w:tr w14:paraId="06EF513C">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47BDB">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8FC79">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845BD">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B692E">
            <w:pPr>
              <w:keepNext w:val="0"/>
              <w:keepLines w:val="0"/>
              <w:widowControl/>
              <w:suppressLineNumbers w:val="0"/>
              <w:jc w:val="center"/>
              <w:textAlignment w:val="center"/>
              <w:rPr>
                <w:rFonts w:hint="eastAsia" w:ascii="宋体" w:hAnsi="宋体" w:eastAsia="宋体" w:cs="宋体"/>
                <w:kern w:val="0"/>
                <w:sz w:val="18"/>
                <w:szCs w:val="18"/>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C8BA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81ECF">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9BCFF">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BF6D4">
            <w:pPr>
              <w:widowControl/>
              <w:jc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B17F2">
            <w:pPr>
              <w:widowControl/>
              <w:jc w:val="center"/>
              <w:rPr>
                <w:rFonts w:hint="eastAsia" w:ascii="宋体" w:hAnsi="宋体" w:eastAsia="宋体" w:cs="宋体"/>
                <w:kern w:val="0"/>
                <w:sz w:val="18"/>
                <w:szCs w:val="18"/>
              </w:rPr>
            </w:pPr>
          </w:p>
        </w:tc>
      </w:tr>
      <w:tr w14:paraId="77674EB0">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D8AE4">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11</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AE78D">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413C3">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1694A">
            <w:pPr>
              <w:keepNext w:val="0"/>
              <w:keepLines w:val="0"/>
              <w:widowControl/>
              <w:suppressLineNumbers w:val="0"/>
              <w:jc w:val="center"/>
              <w:textAlignment w:val="center"/>
              <w:rPr>
                <w:rFonts w:hint="eastAsia" w:ascii="宋体" w:hAnsi="宋体" w:eastAsia="宋体" w:cs="宋体"/>
                <w:kern w:val="0"/>
                <w:sz w:val="18"/>
                <w:szCs w:val="18"/>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5D5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F3CDC">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DF17C">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EC809">
            <w:pPr>
              <w:keepNext w:val="0"/>
              <w:keepLines w:val="0"/>
              <w:widowControl/>
              <w:suppressLineNumbers w:val="0"/>
              <w:jc w:val="center"/>
              <w:textAlignment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B118A">
            <w:pPr>
              <w:keepNext w:val="0"/>
              <w:keepLines w:val="0"/>
              <w:widowControl/>
              <w:suppressLineNumbers w:val="0"/>
              <w:jc w:val="center"/>
              <w:textAlignment w:val="center"/>
              <w:rPr>
                <w:rFonts w:hint="eastAsia" w:ascii="宋体" w:hAnsi="宋体" w:eastAsia="宋体" w:cs="宋体"/>
                <w:kern w:val="0"/>
                <w:sz w:val="18"/>
                <w:szCs w:val="18"/>
              </w:rPr>
            </w:pPr>
          </w:p>
        </w:tc>
      </w:tr>
      <w:tr w14:paraId="4799B225">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AF604">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12</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28175">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915F9">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DD4C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DEF9E">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369A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642F2">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A95C6">
            <w:pPr>
              <w:keepNext w:val="0"/>
              <w:keepLines w:val="0"/>
              <w:widowControl/>
              <w:suppressLineNumbers w:val="0"/>
              <w:jc w:val="center"/>
              <w:textAlignment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34475">
            <w:pPr>
              <w:keepNext w:val="0"/>
              <w:keepLines w:val="0"/>
              <w:widowControl/>
              <w:suppressLineNumbers w:val="0"/>
              <w:jc w:val="center"/>
              <w:textAlignment w:val="center"/>
              <w:rPr>
                <w:rFonts w:hint="eastAsia" w:ascii="宋体" w:hAnsi="宋体" w:eastAsia="宋体" w:cs="宋体"/>
                <w:kern w:val="0"/>
                <w:sz w:val="18"/>
                <w:szCs w:val="18"/>
              </w:rPr>
            </w:pPr>
          </w:p>
        </w:tc>
      </w:tr>
      <w:tr w14:paraId="14F57FA6">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8E5C5">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13</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823A6">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55235">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FDDC9">
            <w:pPr>
              <w:keepNext w:val="0"/>
              <w:keepLines w:val="0"/>
              <w:widowControl/>
              <w:suppressLineNumbers w:val="0"/>
              <w:jc w:val="center"/>
              <w:textAlignment w:val="center"/>
              <w:rPr>
                <w:rFonts w:hint="eastAsia" w:ascii="宋体" w:hAnsi="宋体" w:eastAsia="宋体" w:cs="宋体"/>
                <w:kern w:val="0"/>
                <w:sz w:val="18"/>
                <w:szCs w:val="18"/>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7FA4">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256B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A0D7">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DBFF4">
            <w:pPr>
              <w:keepNext w:val="0"/>
              <w:keepLines w:val="0"/>
              <w:widowControl/>
              <w:suppressLineNumbers w:val="0"/>
              <w:jc w:val="center"/>
              <w:textAlignment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73888">
            <w:pPr>
              <w:keepNext w:val="0"/>
              <w:keepLines w:val="0"/>
              <w:widowControl/>
              <w:suppressLineNumbers w:val="0"/>
              <w:jc w:val="center"/>
              <w:textAlignment w:val="center"/>
              <w:rPr>
                <w:rFonts w:hint="eastAsia" w:ascii="宋体" w:hAnsi="宋体" w:eastAsia="宋体" w:cs="宋体"/>
                <w:kern w:val="0"/>
                <w:sz w:val="18"/>
                <w:szCs w:val="18"/>
              </w:rPr>
            </w:pPr>
          </w:p>
        </w:tc>
      </w:tr>
      <w:tr w14:paraId="6EE7F5F3">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54ADA">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14</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A057E">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9A086">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43329">
            <w:pPr>
              <w:keepNext w:val="0"/>
              <w:keepLines w:val="0"/>
              <w:widowControl/>
              <w:suppressLineNumbers w:val="0"/>
              <w:jc w:val="center"/>
              <w:textAlignment w:val="center"/>
              <w:rPr>
                <w:rFonts w:hint="eastAsia" w:ascii="宋体" w:hAnsi="宋体" w:eastAsia="宋体" w:cs="宋体"/>
                <w:kern w:val="0"/>
                <w:sz w:val="18"/>
                <w:szCs w:val="18"/>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EEAE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C30E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0A754">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FD3A9">
            <w:pPr>
              <w:keepNext w:val="0"/>
              <w:keepLines w:val="0"/>
              <w:widowControl/>
              <w:suppressLineNumbers w:val="0"/>
              <w:jc w:val="center"/>
              <w:textAlignment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C401B">
            <w:pPr>
              <w:keepNext w:val="0"/>
              <w:keepLines w:val="0"/>
              <w:widowControl/>
              <w:suppressLineNumbers w:val="0"/>
              <w:jc w:val="center"/>
              <w:textAlignment w:val="center"/>
              <w:rPr>
                <w:rFonts w:hint="eastAsia" w:ascii="宋体" w:hAnsi="宋体" w:eastAsia="宋体" w:cs="宋体"/>
                <w:kern w:val="0"/>
                <w:sz w:val="18"/>
                <w:szCs w:val="18"/>
              </w:rPr>
            </w:pPr>
          </w:p>
        </w:tc>
      </w:tr>
      <w:tr w14:paraId="7C4D1A3E">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274CC">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15</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CDD6">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E0CB1">
            <w:pPr>
              <w:keepNext w:val="0"/>
              <w:keepLines w:val="0"/>
              <w:widowControl/>
              <w:suppressLineNumbers w:val="0"/>
              <w:jc w:val="center"/>
              <w:textAlignment w:val="center"/>
              <w:rPr>
                <w:rFonts w:hint="eastAsia" w:ascii="宋体" w:hAnsi="宋体" w:eastAsia="宋体" w:cs="宋体"/>
                <w:kern w:val="0"/>
                <w:sz w:val="18"/>
                <w:szCs w:val="18"/>
              </w:rPr>
            </w:pP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D36A3">
            <w:pPr>
              <w:keepNext w:val="0"/>
              <w:keepLines w:val="0"/>
              <w:widowControl/>
              <w:suppressLineNumbers w:val="0"/>
              <w:jc w:val="center"/>
              <w:textAlignment w:val="center"/>
              <w:rPr>
                <w:rFonts w:hint="eastAsia" w:ascii="宋体" w:hAnsi="宋体" w:eastAsia="宋体" w:cs="宋体"/>
                <w:kern w:val="0"/>
                <w:sz w:val="18"/>
                <w:szCs w:val="18"/>
              </w:rPr>
            </w:pPr>
          </w:p>
        </w:tc>
        <w:tc>
          <w:tcPr>
            <w:tcW w:w="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BB99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884A8">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887D5">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06098">
            <w:pPr>
              <w:keepNext w:val="0"/>
              <w:keepLines w:val="0"/>
              <w:widowControl/>
              <w:suppressLineNumbers w:val="0"/>
              <w:jc w:val="center"/>
              <w:textAlignment w:val="center"/>
              <w:rPr>
                <w:rFonts w:hint="eastAsia" w:ascii="宋体" w:hAnsi="宋体" w:eastAsia="宋体" w:cs="宋体"/>
                <w:kern w:val="0"/>
                <w:sz w:val="18"/>
                <w:szCs w:val="18"/>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F20B0">
            <w:pPr>
              <w:keepNext w:val="0"/>
              <w:keepLines w:val="0"/>
              <w:widowControl/>
              <w:suppressLineNumbers w:val="0"/>
              <w:jc w:val="center"/>
              <w:textAlignment w:val="center"/>
              <w:rPr>
                <w:rFonts w:hint="eastAsia" w:ascii="宋体" w:hAnsi="宋体" w:eastAsia="宋体" w:cs="宋体"/>
                <w:kern w:val="0"/>
                <w:sz w:val="18"/>
                <w:szCs w:val="18"/>
              </w:rPr>
            </w:pPr>
          </w:p>
        </w:tc>
      </w:tr>
    </w:tbl>
    <w:p w14:paraId="77699827">
      <w:pPr>
        <w:pStyle w:val="78"/>
        <w:ind w:left="0" w:leftChars="0" w:firstLine="0" w:firstLineChars="0"/>
        <w:rPr>
          <w:rFonts w:hint="eastAsia" w:ascii="宋体" w:hAnsi="宋体" w:eastAsia="宋体" w:cs="宋体"/>
          <w:b/>
        </w:rPr>
      </w:pPr>
    </w:p>
    <w:p w14:paraId="5639FCFC">
      <w:pPr>
        <w:pStyle w:val="78"/>
        <w:ind w:firstLine="480"/>
        <w:rPr>
          <w:rFonts w:hint="eastAsia" w:ascii="宋体" w:hAnsi="宋体" w:eastAsia="宋体" w:cs="宋体"/>
          <w:b/>
        </w:rPr>
      </w:pPr>
      <w:r>
        <w:rPr>
          <w:rFonts w:hint="eastAsia" w:ascii="宋体" w:hAnsi="宋体" w:eastAsia="宋体" w:cs="宋体"/>
          <w:b/>
        </w:rPr>
        <w:t>注：</w:t>
      </w:r>
    </w:p>
    <w:p w14:paraId="5EAD8502">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08B002CC">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40AA6A62">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67229F8B">
      <w:pPr>
        <w:spacing w:line="660" w:lineRule="exact"/>
        <w:rPr>
          <w:rFonts w:hint="eastAsia" w:ascii="宋体" w:hAnsi="宋体" w:eastAsia="宋体" w:cs="宋体"/>
          <w:sz w:val="24"/>
        </w:rPr>
      </w:pPr>
      <w:r>
        <w:rPr>
          <w:rFonts w:hint="eastAsia" w:ascii="宋体" w:hAnsi="宋体" w:eastAsia="宋体" w:cs="宋体"/>
          <w:sz w:val="24"/>
        </w:rPr>
        <w:t>投标人：（盖章）</w:t>
      </w:r>
    </w:p>
    <w:p w14:paraId="0C797648">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6B2D581">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0D8B69F">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5E443FBF">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3B2CE0B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4280108">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63D82F00">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1A095DE6">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712C242B">
            <w:pPr>
              <w:pStyle w:val="82"/>
              <w:rPr>
                <w:rFonts w:hint="eastAsia" w:ascii="宋体" w:hAnsi="宋体" w:eastAsia="宋体" w:cs="宋体"/>
              </w:rPr>
            </w:pPr>
            <w:r>
              <w:rPr>
                <w:rFonts w:hint="eastAsia" w:ascii="宋体" w:hAnsi="宋体" w:eastAsia="宋体" w:cs="宋体"/>
              </w:rPr>
              <w:t>是否偏离</w:t>
            </w:r>
          </w:p>
          <w:p w14:paraId="592E589A">
            <w:pPr>
              <w:pStyle w:val="82"/>
              <w:rPr>
                <w:rFonts w:hint="eastAsia" w:ascii="宋体" w:hAnsi="宋体" w:eastAsia="宋体" w:cs="宋体"/>
              </w:rPr>
            </w:pPr>
            <w:r>
              <w:rPr>
                <w:rFonts w:hint="eastAsia" w:ascii="宋体" w:hAnsi="宋体" w:eastAsia="宋体" w:cs="宋体"/>
              </w:rPr>
              <w:t>（提供说明）</w:t>
            </w:r>
          </w:p>
        </w:tc>
      </w:tr>
      <w:tr w14:paraId="39C3E95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3" w:hRule="atLeast"/>
        </w:trPr>
        <w:tc>
          <w:tcPr>
            <w:tcW w:w="1689" w:type="dxa"/>
            <w:tcBorders>
              <w:top w:val="single" w:color="auto" w:sz="4" w:space="0"/>
              <w:left w:val="single" w:color="auto" w:sz="4" w:space="0"/>
              <w:bottom w:val="single" w:color="auto" w:sz="4" w:space="0"/>
              <w:right w:val="single" w:color="auto" w:sz="4" w:space="0"/>
            </w:tcBorders>
            <w:vAlign w:val="center"/>
          </w:tcPr>
          <w:p w14:paraId="45701F0A">
            <w:pPr>
              <w:pStyle w:val="82"/>
              <w:rPr>
                <w:rFonts w:hint="eastAsia" w:ascii="宋体" w:hAnsi="宋体" w:eastAsia="宋体" w:cs="宋体"/>
              </w:rPr>
            </w:pPr>
            <w:r>
              <w:rPr>
                <w:rFonts w:hint="eastAsia" w:ascii="宋体" w:hAnsi="宋体" w:eastAsia="宋体" w:cs="宋体"/>
              </w:rPr>
              <w:t>付款条件</w:t>
            </w:r>
          </w:p>
        </w:tc>
        <w:tc>
          <w:tcPr>
            <w:tcW w:w="2947" w:type="dxa"/>
            <w:tcBorders>
              <w:top w:val="single" w:color="auto" w:sz="4" w:space="0"/>
              <w:left w:val="single" w:color="auto" w:sz="4" w:space="0"/>
              <w:bottom w:val="single" w:color="auto" w:sz="4" w:space="0"/>
              <w:right w:val="single" w:color="auto" w:sz="4" w:space="0"/>
            </w:tcBorders>
            <w:vAlign w:val="top"/>
          </w:tcPr>
          <w:p w14:paraId="6FA83DEB">
            <w:pPr>
              <w:pStyle w:val="82"/>
              <w:rPr>
                <w:rFonts w:hint="default" w:ascii="宋体" w:hAnsi="宋体" w:eastAsia="宋体" w:cs="宋体"/>
                <w:szCs w:val="21"/>
                <w:lang w:val="en-US"/>
              </w:rPr>
            </w:pPr>
            <w:r>
              <w:rPr>
                <w:rFonts w:hint="eastAsia" w:ascii="宋体" w:hAnsi="宋体" w:eastAsia="宋体" w:cs="宋体"/>
                <w:szCs w:val="21"/>
                <w:lang w:val="en-US" w:eastAsia="zh-CN"/>
              </w:rPr>
              <w:t>签订设备合同后，乙方按照合同约定内容进行现场服务，完成并通过验收后支付100%</w:t>
            </w:r>
          </w:p>
        </w:tc>
        <w:tc>
          <w:tcPr>
            <w:tcW w:w="1593" w:type="pct"/>
            <w:tcBorders>
              <w:top w:val="single" w:color="auto" w:sz="4" w:space="0"/>
              <w:left w:val="single" w:color="auto" w:sz="4" w:space="0"/>
              <w:bottom w:val="single" w:color="auto" w:sz="4" w:space="0"/>
              <w:right w:val="single" w:color="auto" w:sz="4" w:space="0"/>
            </w:tcBorders>
          </w:tcPr>
          <w:p w14:paraId="5C7B24CE">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13A2EAFB">
            <w:pPr>
              <w:pStyle w:val="82"/>
              <w:rPr>
                <w:rFonts w:hint="eastAsia" w:ascii="宋体" w:hAnsi="宋体" w:eastAsia="宋体" w:cs="宋体"/>
              </w:rPr>
            </w:pPr>
          </w:p>
        </w:tc>
      </w:tr>
      <w:tr w14:paraId="7D8798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44" w:hRule="atLeast"/>
        </w:trPr>
        <w:tc>
          <w:tcPr>
            <w:tcW w:w="1689" w:type="dxa"/>
            <w:tcBorders>
              <w:top w:val="single" w:color="auto" w:sz="4" w:space="0"/>
              <w:left w:val="single" w:color="auto" w:sz="4" w:space="0"/>
              <w:bottom w:val="single" w:color="auto" w:sz="4" w:space="0"/>
              <w:right w:val="single" w:color="auto" w:sz="4" w:space="0"/>
            </w:tcBorders>
            <w:vAlign w:val="center"/>
          </w:tcPr>
          <w:p w14:paraId="2D82B0A5">
            <w:pPr>
              <w:pStyle w:val="82"/>
              <w:rPr>
                <w:rFonts w:hint="eastAsia" w:ascii="宋体" w:hAnsi="宋体" w:eastAsia="宋体" w:cs="宋体"/>
              </w:rPr>
            </w:pPr>
            <w:r>
              <w:rPr>
                <w:rFonts w:hint="eastAsia" w:ascii="宋体" w:hAnsi="宋体" w:eastAsia="宋体" w:cs="宋体"/>
              </w:rPr>
              <w:t>维保服务要求</w:t>
            </w:r>
          </w:p>
        </w:tc>
        <w:tc>
          <w:tcPr>
            <w:tcW w:w="2947" w:type="dxa"/>
            <w:tcBorders>
              <w:top w:val="single" w:color="auto" w:sz="4" w:space="0"/>
              <w:left w:val="single" w:color="auto" w:sz="4" w:space="0"/>
              <w:bottom w:val="single" w:color="auto" w:sz="4" w:space="0"/>
              <w:right w:val="single" w:color="auto" w:sz="4" w:space="0"/>
            </w:tcBorders>
            <w:vAlign w:val="center"/>
          </w:tcPr>
          <w:p w14:paraId="4F2112A5">
            <w:pPr>
              <w:pStyle w:val="82"/>
              <w:numPr>
                <w:ilvl w:val="0"/>
                <w:numId w:val="0"/>
              </w:numPr>
              <w:jc w:val="both"/>
              <w:rPr>
                <w:rFonts w:hint="eastAsia" w:ascii="宋体" w:hAnsi="宋体" w:eastAsia="宋体" w:cs="宋体"/>
                <w:szCs w:val="21"/>
                <w:lang w:val="en-US" w:eastAsia="zh-CN"/>
              </w:rPr>
            </w:pPr>
          </w:p>
          <w:p w14:paraId="6735A03A">
            <w:pPr>
              <w:pStyle w:val="82"/>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维保、维修过程中所用备件必须为原厂备件。</w:t>
            </w:r>
          </w:p>
          <w:p w14:paraId="71A6AAE2">
            <w:pPr>
              <w:pStyle w:val="82"/>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更换的部件需提供12个月质保。</w:t>
            </w:r>
          </w:p>
          <w:p w14:paraId="7A1F3AEE">
            <w:pPr>
              <w:pStyle w:val="82"/>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vAlign w:val="center"/>
          </w:tcPr>
          <w:p w14:paraId="3470BE49">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3AC8D530">
            <w:pPr>
              <w:pStyle w:val="82"/>
              <w:rPr>
                <w:rFonts w:hint="eastAsia" w:ascii="宋体" w:hAnsi="宋体" w:eastAsia="宋体" w:cs="宋体"/>
                <w:szCs w:val="21"/>
              </w:rPr>
            </w:pPr>
          </w:p>
          <w:p w14:paraId="2E52BD21">
            <w:pPr>
              <w:pStyle w:val="82"/>
              <w:rPr>
                <w:rFonts w:hint="eastAsia" w:ascii="宋体" w:hAnsi="宋体" w:eastAsia="宋体" w:cs="宋体"/>
                <w:szCs w:val="21"/>
              </w:rPr>
            </w:pPr>
          </w:p>
          <w:p w14:paraId="728E76A1">
            <w:pPr>
              <w:pStyle w:val="82"/>
              <w:rPr>
                <w:rFonts w:hint="eastAsia" w:ascii="宋体" w:hAnsi="宋体" w:eastAsia="宋体" w:cs="宋体"/>
                <w:szCs w:val="21"/>
              </w:rPr>
            </w:pPr>
          </w:p>
          <w:p w14:paraId="698CD6E6">
            <w:pPr>
              <w:pStyle w:val="82"/>
              <w:rPr>
                <w:rFonts w:hint="eastAsia" w:ascii="宋体" w:hAnsi="宋体" w:eastAsia="宋体" w:cs="宋体"/>
                <w:szCs w:val="21"/>
              </w:rPr>
            </w:pPr>
          </w:p>
          <w:p w14:paraId="216A178A">
            <w:pPr>
              <w:pStyle w:val="82"/>
              <w:rPr>
                <w:rFonts w:hint="eastAsia" w:ascii="宋体" w:hAnsi="宋体" w:eastAsia="宋体" w:cs="宋体"/>
                <w:szCs w:val="21"/>
              </w:rPr>
            </w:pPr>
          </w:p>
          <w:p w14:paraId="3C91DB62">
            <w:pPr>
              <w:pStyle w:val="82"/>
              <w:rPr>
                <w:rFonts w:hint="eastAsia" w:ascii="宋体" w:hAnsi="宋体" w:eastAsia="宋体" w:cs="宋体"/>
                <w:szCs w:val="21"/>
              </w:rPr>
            </w:pPr>
          </w:p>
          <w:p w14:paraId="79B96CB1">
            <w:pPr>
              <w:pStyle w:val="82"/>
              <w:rPr>
                <w:rFonts w:hint="eastAsia" w:ascii="宋体" w:hAnsi="宋体" w:eastAsia="宋体" w:cs="宋体"/>
                <w:szCs w:val="21"/>
              </w:rPr>
            </w:pPr>
          </w:p>
          <w:p w14:paraId="1AB29202">
            <w:pPr>
              <w:pStyle w:val="82"/>
              <w:rPr>
                <w:rFonts w:hint="eastAsia" w:ascii="宋体" w:hAnsi="宋体" w:eastAsia="宋体" w:cs="宋体"/>
                <w:szCs w:val="21"/>
              </w:rPr>
            </w:pPr>
          </w:p>
          <w:p w14:paraId="362E4865">
            <w:pPr>
              <w:pStyle w:val="82"/>
              <w:rPr>
                <w:rFonts w:hint="eastAsia" w:ascii="宋体" w:hAnsi="宋体" w:eastAsia="宋体" w:cs="宋体"/>
                <w:szCs w:val="21"/>
              </w:rPr>
            </w:pPr>
          </w:p>
          <w:p w14:paraId="4903B3A7">
            <w:pPr>
              <w:pStyle w:val="82"/>
              <w:rPr>
                <w:rFonts w:hint="eastAsia" w:ascii="宋体" w:hAnsi="宋体" w:eastAsia="宋体" w:cs="宋体"/>
                <w:szCs w:val="21"/>
              </w:rPr>
            </w:pPr>
          </w:p>
          <w:p w14:paraId="2DFA13ED">
            <w:pPr>
              <w:pStyle w:val="82"/>
              <w:rPr>
                <w:rFonts w:hint="eastAsia" w:ascii="宋体" w:hAnsi="宋体" w:eastAsia="宋体" w:cs="宋体"/>
                <w:szCs w:val="21"/>
              </w:rPr>
            </w:pPr>
          </w:p>
          <w:p w14:paraId="4D08B45D">
            <w:pPr>
              <w:pStyle w:val="82"/>
              <w:rPr>
                <w:rFonts w:hint="eastAsia" w:ascii="宋体" w:hAnsi="宋体" w:eastAsia="宋体" w:cs="宋体"/>
                <w:szCs w:val="21"/>
              </w:rPr>
            </w:pPr>
          </w:p>
          <w:p w14:paraId="719A3B96">
            <w:pPr>
              <w:pStyle w:val="82"/>
              <w:rPr>
                <w:rFonts w:hint="eastAsia" w:ascii="宋体" w:hAnsi="宋体" w:eastAsia="宋体" w:cs="宋体"/>
                <w:szCs w:val="21"/>
              </w:rPr>
            </w:pPr>
          </w:p>
          <w:p w14:paraId="16BD33F0">
            <w:pPr>
              <w:pStyle w:val="82"/>
              <w:rPr>
                <w:rFonts w:hint="eastAsia" w:ascii="宋体" w:hAnsi="宋体" w:eastAsia="宋体" w:cs="宋体"/>
                <w:szCs w:val="21"/>
              </w:rPr>
            </w:pPr>
          </w:p>
          <w:p w14:paraId="2BE642CF">
            <w:pPr>
              <w:pStyle w:val="82"/>
              <w:rPr>
                <w:rFonts w:hint="eastAsia" w:ascii="宋体" w:hAnsi="宋体" w:eastAsia="宋体" w:cs="宋体"/>
                <w:szCs w:val="21"/>
              </w:rPr>
            </w:pPr>
          </w:p>
          <w:p w14:paraId="46073608">
            <w:pPr>
              <w:pStyle w:val="82"/>
              <w:rPr>
                <w:rFonts w:hint="eastAsia" w:ascii="宋体" w:hAnsi="宋体" w:eastAsia="宋体" w:cs="宋体"/>
                <w:szCs w:val="21"/>
              </w:rPr>
            </w:pPr>
          </w:p>
          <w:p w14:paraId="53F49FED">
            <w:pPr>
              <w:pStyle w:val="82"/>
              <w:rPr>
                <w:rFonts w:hint="eastAsia" w:ascii="宋体" w:hAnsi="宋体" w:eastAsia="宋体" w:cs="宋体"/>
              </w:rPr>
            </w:pPr>
          </w:p>
        </w:tc>
      </w:tr>
      <w:tr w14:paraId="033525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14:paraId="36939DAF">
            <w:pPr>
              <w:pStyle w:val="82"/>
              <w:rPr>
                <w:rFonts w:hint="eastAsia" w:ascii="宋体" w:hAnsi="宋体" w:eastAsia="宋体" w:cs="宋体"/>
              </w:rPr>
            </w:pPr>
            <w:r>
              <w:rPr>
                <w:rFonts w:hint="eastAsia" w:ascii="宋体" w:hAnsi="宋体" w:eastAsia="宋体" w:cs="宋体"/>
              </w:rPr>
              <w:t>备品备件及耗材等要求</w:t>
            </w:r>
          </w:p>
        </w:tc>
        <w:tc>
          <w:tcPr>
            <w:tcW w:w="2947" w:type="dxa"/>
            <w:tcBorders>
              <w:top w:val="single" w:color="auto" w:sz="4" w:space="0"/>
              <w:left w:val="single" w:color="auto" w:sz="4" w:space="0"/>
              <w:bottom w:val="single" w:color="auto" w:sz="4" w:space="0"/>
              <w:right w:val="single" w:color="auto" w:sz="4" w:space="0"/>
            </w:tcBorders>
            <w:vAlign w:val="center"/>
          </w:tcPr>
          <w:p w14:paraId="129DB3DA">
            <w:pPr>
              <w:pStyle w:val="82"/>
              <w:rPr>
                <w:rFonts w:hint="eastAsia" w:ascii="宋体" w:hAnsi="宋体" w:eastAsia="宋体" w:cs="宋体"/>
              </w:rPr>
            </w:pPr>
            <w:r>
              <w:rPr>
                <w:rFonts w:hint="eastAsia" w:ascii="宋体" w:hAnsi="宋体" w:eastAsia="宋体" w:cs="宋体"/>
                <w:lang w:val="en-US" w:eastAsia="zh-CN"/>
              </w:rPr>
              <w:t>必须为原厂备件</w:t>
            </w:r>
          </w:p>
        </w:tc>
        <w:tc>
          <w:tcPr>
            <w:tcW w:w="1593" w:type="pct"/>
            <w:tcBorders>
              <w:top w:val="single" w:color="auto" w:sz="4" w:space="0"/>
              <w:left w:val="single" w:color="auto" w:sz="4" w:space="0"/>
              <w:bottom w:val="single" w:color="auto" w:sz="4" w:space="0"/>
              <w:right w:val="single" w:color="auto" w:sz="4" w:space="0"/>
            </w:tcBorders>
            <w:vAlign w:val="center"/>
          </w:tcPr>
          <w:p w14:paraId="02D28474">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75589DBA">
            <w:pPr>
              <w:pStyle w:val="82"/>
              <w:rPr>
                <w:rFonts w:hint="eastAsia" w:ascii="宋体" w:hAnsi="宋体" w:eastAsia="宋体" w:cs="宋体"/>
              </w:rPr>
            </w:pPr>
          </w:p>
        </w:tc>
      </w:tr>
    </w:tbl>
    <w:p w14:paraId="1A7C48AF">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0CB1FF82">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633F107A">
      <w:pPr>
        <w:rPr>
          <w:rFonts w:hint="eastAsia" w:ascii="宋体" w:hAnsi="宋体" w:eastAsia="宋体" w:cs="宋体"/>
        </w:rPr>
      </w:pPr>
    </w:p>
    <w:p w14:paraId="5781A457">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3A226BE2">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37121CCC">
      <w:pPr>
        <w:spacing w:line="240" w:lineRule="exact"/>
        <w:jc w:val="center"/>
        <w:rPr>
          <w:rFonts w:hint="eastAsia" w:ascii="宋体" w:hAnsi="宋体" w:eastAsia="宋体" w:cs="宋体"/>
          <w:b/>
          <w:bCs/>
          <w:sz w:val="36"/>
        </w:rPr>
      </w:pPr>
    </w:p>
    <w:p w14:paraId="451EE07B">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27845AB5">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5B1FDE01">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76592A7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2A94BF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7C6875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CB7CB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DF9AA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2F3618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FCE011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1DB5F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51FF5F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F2DFF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858564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78C56D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363258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ABB567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8472B5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36285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79B7E2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BD3AC27">
      <w:pPr>
        <w:spacing w:line="360" w:lineRule="auto"/>
        <w:ind w:firstLine="480" w:firstLineChars="200"/>
        <w:rPr>
          <w:rFonts w:hint="eastAsia" w:ascii="宋体" w:hAnsi="宋体" w:eastAsia="宋体" w:cs="宋体"/>
          <w:sz w:val="24"/>
          <w:u w:val="single"/>
        </w:rPr>
      </w:pPr>
    </w:p>
    <w:p w14:paraId="01DB3228">
      <w:pPr>
        <w:pStyle w:val="78"/>
        <w:ind w:firstLine="480"/>
        <w:rPr>
          <w:rFonts w:hint="eastAsia" w:ascii="宋体" w:hAnsi="宋体" w:eastAsia="宋体" w:cs="宋体"/>
        </w:rPr>
      </w:pPr>
      <w:r>
        <w:rPr>
          <w:rFonts w:hint="eastAsia" w:ascii="宋体" w:hAnsi="宋体" w:eastAsia="宋体" w:cs="宋体"/>
        </w:rPr>
        <w:t>投标人：（盖章）</w:t>
      </w:r>
    </w:p>
    <w:p w14:paraId="1865EB3B">
      <w:pPr>
        <w:pStyle w:val="78"/>
        <w:ind w:firstLine="480"/>
        <w:rPr>
          <w:rFonts w:hint="eastAsia" w:ascii="宋体" w:hAnsi="宋体" w:eastAsia="宋体" w:cs="宋体"/>
        </w:rPr>
      </w:pPr>
      <w:r>
        <w:rPr>
          <w:rFonts w:hint="eastAsia" w:ascii="宋体" w:hAnsi="宋体" w:eastAsia="宋体" w:cs="宋体"/>
        </w:rPr>
        <w:t>法定代表人（委托代理人）：（签字）</w:t>
      </w:r>
    </w:p>
    <w:p w14:paraId="4EBC10A3">
      <w:pPr>
        <w:pStyle w:val="78"/>
        <w:ind w:firstLine="480"/>
        <w:rPr>
          <w:rFonts w:hint="eastAsia" w:ascii="宋体" w:hAnsi="宋体" w:eastAsia="宋体" w:cs="宋体"/>
        </w:rPr>
      </w:pPr>
      <w:r>
        <w:rPr>
          <w:rFonts w:hint="eastAsia" w:ascii="宋体" w:hAnsi="宋体" w:eastAsia="宋体" w:cs="宋体"/>
        </w:rPr>
        <w:t>日  期：       年    月    日</w:t>
      </w:r>
    </w:p>
    <w:p w14:paraId="7BD6D230">
      <w:pPr>
        <w:rPr>
          <w:rFonts w:hint="eastAsia" w:ascii="宋体" w:hAnsi="宋体" w:eastAsia="宋体" w:cs="宋体"/>
          <w:b/>
          <w:bCs/>
          <w:color w:val="000000"/>
          <w:sz w:val="28"/>
        </w:rPr>
      </w:pPr>
      <w:bookmarkStart w:id="13" w:name="_Toc9193"/>
      <w:bookmarkStart w:id="14" w:name="_Toc353881022"/>
      <w:bookmarkStart w:id="15" w:name="_Toc639013"/>
    </w:p>
    <w:p w14:paraId="7FB64FE0">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46E8ED3D">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15535"/>
      <w:bookmarkStart w:id="18" w:name="_Toc639014"/>
      <w:bookmarkStart w:id="19" w:name="_Toc212369556"/>
      <w:bookmarkStart w:id="20" w:name="_Toc353881023"/>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44779C56">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4B77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0EAB0A19">
            <w:pPr>
              <w:pStyle w:val="82"/>
              <w:rPr>
                <w:rFonts w:hint="eastAsia" w:ascii="宋体" w:hAnsi="宋体" w:eastAsia="宋体" w:cs="宋体"/>
              </w:rPr>
            </w:pPr>
          </w:p>
          <w:p w14:paraId="695B8BDD">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126609AB">
            <w:pPr>
              <w:pStyle w:val="82"/>
              <w:jc w:val="both"/>
              <w:rPr>
                <w:rFonts w:hint="eastAsia" w:ascii="宋体" w:hAnsi="宋体" w:eastAsia="宋体" w:cs="宋体"/>
                <w:sz w:val="30"/>
                <w:szCs w:val="30"/>
              </w:rPr>
            </w:pPr>
          </w:p>
          <w:p w14:paraId="30A95954">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43069299">
            <w:pPr>
              <w:pStyle w:val="82"/>
              <w:rPr>
                <w:rFonts w:hint="eastAsia" w:ascii="宋体" w:hAnsi="宋体" w:eastAsia="宋体" w:cs="宋体"/>
              </w:rPr>
            </w:pPr>
          </w:p>
          <w:p w14:paraId="385C1245">
            <w:pPr>
              <w:pStyle w:val="82"/>
              <w:rPr>
                <w:rFonts w:hint="eastAsia" w:ascii="宋体" w:hAnsi="宋体" w:eastAsia="宋体" w:cs="宋体"/>
              </w:rPr>
            </w:pPr>
          </w:p>
          <w:p w14:paraId="2C86884F">
            <w:pPr>
              <w:pStyle w:val="82"/>
              <w:rPr>
                <w:rFonts w:hint="eastAsia" w:ascii="宋体" w:hAnsi="宋体" w:eastAsia="宋体" w:cs="宋体"/>
              </w:rPr>
            </w:pPr>
            <w:r>
              <w:rPr>
                <w:rFonts w:hint="eastAsia" w:ascii="宋体" w:hAnsi="宋体" w:eastAsia="宋体" w:cs="宋体"/>
              </w:rPr>
              <w:t>项目名称：</w:t>
            </w:r>
          </w:p>
          <w:p w14:paraId="39B53945">
            <w:pPr>
              <w:pStyle w:val="82"/>
              <w:rPr>
                <w:rFonts w:hint="eastAsia" w:ascii="宋体" w:hAnsi="宋体" w:eastAsia="宋体" w:cs="宋体"/>
              </w:rPr>
            </w:pPr>
            <w:r>
              <w:rPr>
                <w:rFonts w:hint="eastAsia" w:ascii="宋体" w:hAnsi="宋体" w:eastAsia="宋体" w:cs="宋体"/>
              </w:rPr>
              <w:t>投标人名称（公章）：</w:t>
            </w:r>
          </w:p>
          <w:p w14:paraId="67D260E6">
            <w:pPr>
              <w:pStyle w:val="82"/>
              <w:rPr>
                <w:rFonts w:hint="eastAsia" w:ascii="宋体" w:hAnsi="宋体" w:eastAsia="宋体" w:cs="宋体"/>
              </w:rPr>
            </w:pPr>
            <w:r>
              <w:rPr>
                <w:rFonts w:hint="eastAsia" w:ascii="宋体" w:hAnsi="宋体" w:eastAsia="宋体" w:cs="宋体"/>
              </w:rPr>
              <w:t>地址：</w:t>
            </w:r>
          </w:p>
          <w:p w14:paraId="3C83310F">
            <w:pPr>
              <w:pStyle w:val="82"/>
              <w:rPr>
                <w:rFonts w:hint="eastAsia" w:ascii="宋体" w:hAnsi="宋体" w:eastAsia="宋体" w:cs="宋体"/>
              </w:rPr>
            </w:pPr>
            <w:r>
              <w:rPr>
                <w:rFonts w:hint="eastAsia" w:ascii="宋体" w:hAnsi="宋体" w:eastAsia="宋体" w:cs="宋体"/>
              </w:rPr>
              <w:t>授权代表电话：</w:t>
            </w:r>
          </w:p>
          <w:p w14:paraId="3C8F8954">
            <w:pPr>
              <w:pStyle w:val="82"/>
              <w:rPr>
                <w:rFonts w:hint="eastAsia" w:ascii="宋体" w:hAnsi="宋体" w:eastAsia="宋体" w:cs="宋体"/>
              </w:rPr>
            </w:pPr>
            <w:r>
              <w:rPr>
                <w:rFonts w:hint="eastAsia" w:ascii="宋体" w:hAnsi="宋体" w:eastAsia="宋体" w:cs="宋体"/>
              </w:rPr>
              <w:t>传真：</w:t>
            </w:r>
          </w:p>
          <w:p w14:paraId="2B3EB38D">
            <w:pPr>
              <w:pStyle w:val="82"/>
              <w:rPr>
                <w:rFonts w:hint="eastAsia" w:ascii="宋体" w:hAnsi="宋体" w:eastAsia="宋体" w:cs="宋体"/>
              </w:rPr>
            </w:pPr>
          </w:p>
          <w:p w14:paraId="7B3ED8FA">
            <w:pPr>
              <w:pStyle w:val="82"/>
              <w:rPr>
                <w:rFonts w:hint="eastAsia" w:ascii="宋体" w:hAnsi="宋体" w:eastAsia="宋体" w:cs="宋体"/>
              </w:rPr>
            </w:pPr>
          </w:p>
        </w:tc>
      </w:tr>
    </w:tbl>
    <w:p w14:paraId="6E4C051D">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37E6C822">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0B4BBBA8">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0B3F22B9">
      <w:pPr>
        <w:adjustRightInd w:val="0"/>
        <w:snapToGrid w:val="0"/>
        <w:jc w:val="left"/>
        <w:rPr>
          <w:rFonts w:hint="eastAsia" w:ascii="宋体" w:hAnsi="宋体" w:eastAsia="宋体" w:cs="宋体"/>
          <w:sz w:val="24"/>
          <w:szCs w:val="24"/>
        </w:rPr>
      </w:pPr>
    </w:p>
    <w:p w14:paraId="45F89BA8">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40E40382">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77BD857D">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18BB8C2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3717248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2A16F630">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7CC9D45A">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712B4927">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7DEE541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5BD69804">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6555A417">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182CB118">
      <w:pPr>
        <w:spacing w:line="360" w:lineRule="auto"/>
        <w:rPr>
          <w:rFonts w:hint="eastAsia" w:ascii="宋体" w:hAnsi="宋体" w:eastAsia="宋体" w:cs="宋体"/>
          <w:sz w:val="24"/>
          <w:szCs w:val="28"/>
        </w:rPr>
      </w:pPr>
    </w:p>
    <w:p w14:paraId="38812979">
      <w:pPr>
        <w:rPr>
          <w:rFonts w:hint="eastAsia" w:ascii="宋体" w:hAnsi="宋体" w:eastAsia="宋体" w:cs="宋体"/>
          <w:color w:val="000000"/>
        </w:rPr>
      </w:pPr>
    </w:p>
    <w:p w14:paraId="42A2515B">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3E011DAD">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560036D0">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5C07B97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5E116BB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5FDD1DF1">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71F9D9E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372510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06C9AC15">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1323391C">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4DFC7ED1">
      <w:pPr>
        <w:rPr>
          <w:rFonts w:hint="eastAsia" w:ascii="宋体" w:hAnsi="宋体" w:eastAsia="宋体" w:cs="宋体"/>
        </w:rPr>
      </w:pPr>
    </w:p>
    <w:p w14:paraId="3EE2248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08CE6E0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1F5B6BA7">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26A495E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4F09B558">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73C0FEB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4244BE1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171A472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0B90AEB6">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0015CD4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4A04CD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0520CEA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40D9EFA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F301F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2088EE0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720E9B5C">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281B617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27FAFCA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3D828FC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7D242778">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4F23CDD6">
      <w:pPr>
        <w:pStyle w:val="15"/>
        <w:rPr>
          <w:rFonts w:hint="eastAsia" w:ascii="宋体" w:hAnsi="宋体" w:eastAsia="宋体" w:cs="宋体"/>
          <w:b/>
          <w:color w:val="000000"/>
          <w:sz w:val="24"/>
          <w:szCs w:val="24"/>
        </w:rPr>
      </w:pPr>
    </w:p>
    <w:p w14:paraId="4D8EB30A">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49D55F8D">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62AF780F">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117BE79F">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72103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694895FD">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36FFFF44">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3C4E0A91">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4E0271F3">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274B1716">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34CE7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68CC5E1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5F8DE6FB">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100</w:t>
            </w:r>
            <w:r>
              <w:rPr>
                <w:rFonts w:hint="eastAsia" w:ascii="宋体" w:hAnsi="宋体" w:eastAsia="宋体" w:cs="宋体"/>
                <w:szCs w:val="21"/>
              </w:rPr>
              <w:t>分</w:t>
            </w:r>
          </w:p>
        </w:tc>
        <w:tc>
          <w:tcPr>
            <w:tcW w:w="574" w:type="dxa"/>
            <w:vAlign w:val="center"/>
          </w:tcPr>
          <w:p w14:paraId="4266600F">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6CB8FC00">
            <w:pPr>
              <w:spacing w:line="360" w:lineRule="auto"/>
              <w:jc w:val="center"/>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536A765C">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14:paraId="25D6A575">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0A6E3AE6">
            <w:pPr>
              <w:numPr>
                <w:ilvl w:val="0"/>
                <w:numId w:val="8"/>
              </w:numPr>
              <w:spacing w:line="360" w:lineRule="auto"/>
              <w:rPr>
                <w:rFonts w:hint="eastAsia"/>
              </w:rPr>
            </w:pPr>
            <w:r>
              <w:rPr>
                <w:rFonts w:hint="eastAsia" w:ascii="宋体" w:hAnsi="宋体" w:eastAsia="宋体" w:cs="宋体"/>
                <w:szCs w:val="21"/>
              </w:rPr>
              <w:t>投标文件中设备技术参数满足招标要求，关键技术资料完整，打分0-</w:t>
            </w:r>
            <w:r>
              <w:rPr>
                <w:rFonts w:hint="eastAsia" w:ascii="宋体" w:hAnsi="宋体" w:cs="宋体"/>
                <w:szCs w:val="21"/>
                <w:lang w:val="en-US" w:eastAsia="zh-CN"/>
              </w:rPr>
              <w:t>20</w:t>
            </w:r>
            <w:r>
              <w:rPr>
                <w:rFonts w:hint="eastAsia" w:ascii="宋体" w:hAnsi="宋体" w:eastAsia="宋体" w:cs="宋体"/>
                <w:szCs w:val="21"/>
              </w:rPr>
              <w:t>分。</w:t>
            </w:r>
          </w:p>
          <w:p w14:paraId="784A6306">
            <w:pPr>
              <w:numPr>
                <w:ilvl w:val="0"/>
                <w:numId w:val="8"/>
              </w:numPr>
              <w:spacing w:line="360" w:lineRule="auto"/>
              <w:rPr>
                <w:rFonts w:hint="eastAsia" w:ascii="宋体" w:hAnsi="宋体" w:eastAsia="宋体" w:cs="宋体"/>
                <w:szCs w:val="21"/>
              </w:rPr>
            </w:pPr>
            <w:r>
              <w:rPr>
                <w:rFonts w:hint="eastAsia" w:ascii="宋体" w:hAnsi="宋体" w:cs="宋体"/>
                <w:szCs w:val="21"/>
                <w:lang w:val="en-US" w:eastAsia="zh-CN"/>
              </w:rPr>
              <w:t>设备维修方案合理，可行性高，可靠性强，可满足甲方后期使用要求，打分0-16分。</w:t>
            </w:r>
          </w:p>
          <w:p w14:paraId="3ACFA65D">
            <w:pPr>
              <w:spacing w:line="360" w:lineRule="auto"/>
              <w:rPr>
                <w:rFonts w:hint="eastAsia" w:ascii="宋体" w:hAnsi="宋体" w:eastAsia="宋体" w:cs="宋体"/>
                <w:szCs w:val="21"/>
              </w:rPr>
            </w:pPr>
            <w:r>
              <w:rPr>
                <w:rFonts w:hint="eastAsia" w:ascii="宋体" w:hAnsi="宋体" w:cs="宋体"/>
                <w:szCs w:val="21"/>
                <w:lang w:eastAsia="zh-CN"/>
              </w:rPr>
              <w:t>（</w:t>
            </w:r>
            <w:r>
              <w:rPr>
                <w:rFonts w:hint="eastAsia" w:ascii="宋体" w:hAnsi="宋体" w:cs="宋体"/>
                <w:szCs w:val="21"/>
                <w:lang w:val="en-US" w:eastAsia="zh-CN"/>
              </w:rPr>
              <w:t>3）</w:t>
            </w:r>
            <w:r>
              <w:rPr>
                <w:rFonts w:hint="eastAsia" w:ascii="宋体" w:hAnsi="宋体" w:eastAsia="宋体" w:cs="宋体"/>
                <w:szCs w:val="21"/>
              </w:rPr>
              <w:t>综合评价，打分0-</w:t>
            </w:r>
            <w:r>
              <w:rPr>
                <w:rFonts w:hint="eastAsia" w:ascii="宋体" w:hAnsi="宋体" w:cs="宋体"/>
                <w:szCs w:val="21"/>
                <w:lang w:val="en-US" w:eastAsia="zh-CN"/>
              </w:rPr>
              <w:t>4</w:t>
            </w:r>
            <w:r>
              <w:rPr>
                <w:rFonts w:hint="eastAsia" w:ascii="宋体" w:hAnsi="宋体" w:eastAsia="宋体" w:cs="宋体"/>
                <w:szCs w:val="21"/>
              </w:rPr>
              <w:t>分。</w:t>
            </w:r>
          </w:p>
        </w:tc>
      </w:tr>
      <w:tr w14:paraId="65CEF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8" w:hRule="atLeast"/>
          <w:jc w:val="center"/>
        </w:trPr>
        <w:tc>
          <w:tcPr>
            <w:tcW w:w="825" w:type="dxa"/>
            <w:vMerge w:val="continue"/>
            <w:vAlign w:val="center"/>
          </w:tcPr>
          <w:p w14:paraId="668FE317">
            <w:pPr>
              <w:spacing w:line="360" w:lineRule="auto"/>
              <w:jc w:val="center"/>
              <w:rPr>
                <w:rFonts w:hint="eastAsia" w:ascii="宋体" w:hAnsi="宋体" w:eastAsia="宋体" w:cs="宋体"/>
                <w:szCs w:val="21"/>
              </w:rPr>
            </w:pPr>
          </w:p>
        </w:tc>
        <w:tc>
          <w:tcPr>
            <w:tcW w:w="574" w:type="dxa"/>
            <w:vAlign w:val="center"/>
          </w:tcPr>
          <w:p w14:paraId="3C6758C6">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06A6172C">
            <w:pPr>
              <w:spacing w:line="360" w:lineRule="auto"/>
              <w:rPr>
                <w:rFonts w:hint="eastAsia" w:ascii="宋体" w:hAnsi="宋体" w:eastAsia="宋体" w:cs="宋体"/>
                <w:szCs w:val="21"/>
              </w:rPr>
            </w:pPr>
            <w:r>
              <w:rPr>
                <w:rFonts w:hint="eastAsia" w:ascii="宋体" w:hAnsi="宋体" w:eastAsia="宋体" w:cs="宋体"/>
                <w:szCs w:val="21"/>
              </w:rPr>
              <w:t>供货周期及工期进度计划</w:t>
            </w:r>
          </w:p>
        </w:tc>
        <w:tc>
          <w:tcPr>
            <w:tcW w:w="875" w:type="dxa"/>
            <w:vAlign w:val="center"/>
          </w:tcPr>
          <w:p w14:paraId="565C7462">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4EE7FBAD">
            <w:pPr>
              <w:spacing w:line="360" w:lineRule="auto"/>
              <w:rPr>
                <w:rFonts w:hint="eastAsia" w:ascii="宋体" w:hAnsi="宋体" w:eastAsia="宋体" w:cs="宋体"/>
                <w:bCs/>
                <w:szCs w:val="21"/>
              </w:rPr>
            </w:pPr>
            <w:r>
              <w:rPr>
                <w:rFonts w:hint="eastAsia" w:ascii="宋体" w:hAnsi="宋体" w:eastAsia="宋体" w:cs="宋体"/>
                <w:bCs/>
                <w:szCs w:val="21"/>
              </w:rPr>
              <w:t>供货周期及工期进度计划：</w:t>
            </w:r>
          </w:p>
          <w:p w14:paraId="19E2BBA0">
            <w:pPr>
              <w:spacing w:line="360" w:lineRule="auto"/>
              <w:rPr>
                <w:rFonts w:hint="eastAsia" w:ascii="宋体" w:hAnsi="宋体" w:eastAsia="宋体" w:cs="宋体"/>
                <w:bCs/>
                <w:szCs w:val="21"/>
              </w:rPr>
            </w:pPr>
            <w:r>
              <w:rPr>
                <w:rFonts w:hint="eastAsia" w:ascii="宋体" w:hAnsi="宋体" w:eastAsia="宋体" w:cs="宋体"/>
                <w:bCs/>
                <w:szCs w:val="21"/>
              </w:rPr>
              <w:t>到货期≤1个月得</w:t>
            </w:r>
            <w:r>
              <w:rPr>
                <w:rFonts w:hint="eastAsia" w:ascii="宋体" w:hAnsi="宋体" w:cs="宋体"/>
                <w:bCs/>
                <w:szCs w:val="21"/>
                <w:lang w:val="en-US" w:eastAsia="zh-CN"/>
              </w:rPr>
              <w:t>10</w:t>
            </w:r>
            <w:r>
              <w:rPr>
                <w:rFonts w:hint="eastAsia" w:ascii="宋体" w:hAnsi="宋体" w:eastAsia="宋体" w:cs="宋体"/>
                <w:bCs/>
                <w:szCs w:val="21"/>
              </w:rPr>
              <w:t>分，1&lt;到货期≤2个月得</w:t>
            </w:r>
            <w:r>
              <w:rPr>
                <w:rFonts w:hint="eastAsia" w:ascii="宋体" w:hAnsi="宋体" w:cs="宋体"/>
                <w:bCs/>
                <w:szCs w:val="21"/>
                <w:lang w:val="en-US" w:eastAsia="zh-CN"/>
              </w:rPr>
              <w:t>6</w:t>
            </w:r>
            <w:r>
              <w:rPr>
                <w:rFonts w:hint="eastAsia" w:ascii="宋体" w:hAnsi="宋体" w:eastAsia="宋体" w:cs="宋体"/>
                <w:bCs/>
                <w:szCs w:val="21"/>
              </w:rPr>
              <w:t>-</w:t>
            </w:r>
            <w:r>
              <w:rPr>
                <w:rFonts w:hint="eastAsia" w:ascii="宋体" w:hAnsi="宋体" w:cs="宋体"/>
                <w:bCs/>
                <w:szCs w:val="21"/>
                <w:lang w:val="en-US" w:eastAsia="zh-CN"/>
              </w:rPr>
              <w:t>8</w:t>
            </w:r>
            <w:r>
              <w:rPr>
                <w:rFonts w:hint="eastAsia" w:ascii="宋体" w:hAnsi="宋体" w:eastAsia="宋体" w:cs="宋体"/>
                <w:bCs/>
                <w:szCs w:val="21"/>
              </w:rPr>
              <w:t>分，2&lt;到货期≤3个月以上得</w:t>
            </w:r>
            <w:r>
              <w:rPr>
                <w:rFonts w:hint="eastAsia" w:ascii="宋体" w:hAnsi="宋体" w:cs="宋体"/>
                <w:bCs/>
                <w:szCs w:val="21"/>
                <w:lang w:val="en-US" w:eastAsia="zh-CN"/>
              </w:rPr>
              <w:t>2</w:t>
            </w:r>
            <w:r>
              <w:rPr>
                <w:rFonts w:hint="eastAsia" w:ascii="宋体" w:hAnsi="宋体" w:eastAsia="宋体" w:cs="宋体"/>
                <w:bCs/>
                <w:szCs w:val="21"/>
              </w:rPr>
              <w:t>-</w:t>
            </w:r>
            <w:r>
              <w:rPr>
                <w:rFonts w:hint="eastAsia" w:ascii="宋体" w:hAnsi="宋体" w:cs="宋体"/>
                <w:bCs/>
                <w:szCs w:val="21"/>
                <w:lang w:val="en-US" w:eastAsia="zh-CN"/>
              </w:rPr>
              <w:t>4</w:t>
            </w:r>
            <w:r>
              <w:rPr>
                <w:rFonts w:hint="eastAsia" w:ascii="宋体" w:hAnsi="宋体" w:eastAsia="宋体" w:cs="宋体"/>
                <w:bCs/>
                <w:szCs w:val="21"/>
              </w:rPr>
              <w:t>分。</w:t>
            </w:r>
          </w:p>
        </w:tc>
      </w:tr>
      <w:tr w14:paraId="47386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3683B575">
            <w:pPr>
              <w:spacing w:line="360" w:lineRule="auto"/>
              <w:jc w:val="center"/>
              <w:rPr>
                <w:rFonts w:hint="eastAsia" w:ascii="宋体" w:hAnsi="宋体" w:eastAsia="宋体" w:cs="宋体"/>
                <w:szCs w:val="21"/>
              </w:rPr>
            </w:pPr>
          </w:p>
        </w:tc>
        <w:tc>
          <w:tcPr>
            <w:tcW w:w="574" w:type="dxa"/>
            <w:vAlign w:val="center"/>
          </w:tcPr>
          <w:p w14:paraId="4E516215">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7BB6A3BA">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7F515489">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544C36DB">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2</w:t>
            </w:r>
            <w:r>
              <w:rPr>
                <w:rFonts w:hint="eastAsia" w:ascii="宋体" w:hAnsi="宋体" w:eastAsia="宋体" w:cs="宋体"/>
                <w:bCs/>
                <w:szCs w:val="21"/>
              </w:rPr>
              <w:t>分）</w:t>
            </w:r>
          </w:p>
          <w:p w14:paraId="237709EE">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cs="宋体"/>
                <w:bCs/>
                <w:szCs w:val="21"/>
                <w:lang w:val="en-US" w:eastAsia="zh-CN"/>
              </w:rPr>
              <w:t>2-4</w:t>
            </w:r>
            <w:r>
              <w:rPr>
                <w:rFonts w:hint="eastAsia" w:ascii="宋体" w:hAnsi="宋体" w:eastAsia="宋体" w:cs="宋体"/>
                <w:bCs/>
                <w:szCs w:val="21"/>
              </w:rPr>
              <w:t>分）</w:t>
            </w:r>
          </w:p>
          <w:p w14:paraId="6F7EFCF1">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3.投标人提供相应完善的培训计划（</w:t>
            </w:r>
            <w:r>
              <w:rPr>
                <w:rFonts w:hint="eastAsia" w:ascii="宋体" w:hAnsi="宋体" w:cs="宋体"/>
                <w:bCs/>
                <w:szCs w:val="21"/>
                <w:lang w:val="en-US" w:eastAsia="zh-CN"/>
              </w:rPr>
              <w:t>2</w:t>
            </w:r>
            <w:r>
              <w:rPr>
                <w:rFonts w:hint="eastAsia" w:ascii="宋体" w:hAnsi="宋体" w:eastAsia="宋体" w:cs="宋体"/>
                <w:bCs/>
                <w:szCs w:val="21"/>
              </w:rPr>
              <w:t>分）</w:t>
            </w:r>
          </w:p>
          <w:p w14:paraId="26C7E161">
            <w:pPr>
              <w:spacing w:line="360" w:lineRule="auto"/>
              <w:rPr>
                <w:rFonts w:hint="eastAsia" w:ascii="宋体" w:hAnsi="宋体" w:eastAsia="宋体" w:cs="宋体"/>
                <w:bCs/>
                <w:szCs w:val="21"/>
              </w:rPr>
            </w:pPr>
            <w:r>
              <w:rPr>
                <w:rFonts w:hint="eastAsia" w:ascii="宋体" w:hAnsi="宋体" w:eastAsia="宋体" w:cs="宋体"/>
                <w:bCs/>
                <w:szCs w:val="21"/>
              </w:rPr>
              <w:t>4.可随时远程视频支持解决问题（</w:t>
            </w:r>
            <w:r>
              <w:rPr>
                <w:rFonts w:hint="eastAsia" w:ascii="宋体" w:hAnsi="宋体" w:cs="宋体"/>
                <w:bCs/>
                <w:szCs w:val="21"/>
                <w:lang w:val="en-US" w:eastAsia="zh-CN"/>
              </w:rPr>
              <w:t>2</w:t>
            </w:r>
            <w:r>
              <w:rPr>
                <w:rFonts w:hint="eastAsia" w:ascii="宋体" w:hAnsi="宋体" w:eastAsia="宋体" w:cs="宋体"/>
                <w:bCs/>
                <w:szCs w:val="21"/>
              </w:rPr>
              <w:t>分）</w:t>
            </w:r>
          </w:p>
        </w:tc>
      </w:tr>
      <w:tr w14:paraId="3B10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113971C9">
            <w:pPr>
              <w:spacing w:line="360" w:lineRule="auto"/>
              <w:jc w:val="center"/>
              <w:rPr>
                <w:rFonts w:hint="eastAsia" w:ascii="宋体" w:hAnsi="宋体" w:eastAsia="宋体" w:cs="宋体"/>
                <w:szCs w:val="21"/>
              </w:rPr>
            </w:pPr>
          </w:p>
        </w:tc>
        <w:tc>
          <w:tcPr>
            <w:tcW w:w="574" w:type="dxa"/>
            <w:vAlign w:val="center"/>
          </w:tcPr>
          <w:p w14:paraId="2DCE9176">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4B13D0D0">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1F1E1C1D">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79828A30">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20</w:t>
            </w:r>
            <w:r>
              <w:rPr>
                <w:rFonts w:hint="eastAsia" w:ascii="宋体" w:hAnsi="宋体" w:eastAsia="宋体" w:cs="宋体"/>
                <w:bCs/>
                <w:szCs w:val="21"/>
              </w:rPr>
              <w:t>分。</w:t>
            </w:r>
          </w:p>
        </w:tc>
      </w:tr>
      <w:tr w14:paraId="08FB3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6A1C8DA1">
            <w:pPr>
              <w:spacing w:line="360" w:lineRule="auto"/>
              <w:jc w:val="center"/>
              <w:rPr>
                <w:rFonts w:hint="eastAsia" w:ascii="宋体" w:hAnsi="宋体" w:eastAsia="宋体" w:cs="宋体"/>
                <w:szCs w:val="21"/>
              </w:rPr>
            </w:pPr>
          </w:p>
        </w:tc>
        <w:tc>
          <w:tcPr>
            <w:tcW w:w="574" w:type="dxa"/>
            <w:vAlign w:val="center"/>
          </w:tcPr>
          <w:p w14:paraId="5809F2D0">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0D62989F">
            <w:pPr>
              <w:spacing w:line="360" w:lineRule="auto"/>
              <w:rPr>
                <w:rFonts w:hint="eastAsia" w:ascii="宋体" w:hAnsi="宋体" w:eastAsia="宋体" w:cs="宋体"/>
                <w:szCs w:val="21"/>
              </w:rPr>
            </w:pPr>
            <w:r>
              <w:rPr>
                <w:rFonts w:hint="eastAsia" w:ascii="宋体" w:hAnsi="宋体" w:eastAsia="宋体" w:cs="宋体"/>
                <w:szCs w:val="21"/>
              </w:rPr>
              <w:t>设备制造商同类型项目业绩</w:t>
            </w:r>
          </w:p>
        </w:tc>
        <w:tc>
          <w:tcPr>
            <w:tcW w:w="875" w:type="dxa"/>
            <w:vAlign w:val="center"/>
          </w:tcPr>
          <w:p w14:paraId="0465B33A">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7BC9C890">
            <w:pPr>
              <w:spacing w:line="360" w:lineRule="auto"/>
              <w:rPr>
                <w:rFonts w:hint="eastAsia" w:ascii="宋体" w:hAnsi="宋体" w:eastAsia="宋体" w:cs="宋体"/>
                <w:bCs/>
                <w:szCs w:val="21"/>
              </w:rPr>
            </w:pPr>
            <w:r>
              <w:rPr>
                <w:rFonts w:hint="eastAsia" w:ascii="宋体" w:hAnsi="宋体" w:eastAsia="宋体" w:cs="宋体"/>
                <w:bCs/>
                <w:szCs w:val="21"/>
              </w:rPr>
              <w:t>同类型项目业绩：2020年1月以来到现在以来已交付使用的与本次招标项目类似产品的业绩，业绩最多者满分，第二名得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分，第四名得</w:t>
            </w:r>
            <w:r>
              <w:rPr>
                <w:rFonts w:hint="eastAsia" w:ascii="宋体" w:hAnsi="宋体" w:cs="宋体"/>
                <w:bCs/>
                <w:szCs w:val="21"/>
                <w:lang w:val="en-US" w:eastAsia="zh-CN"/>
              </w:rPr>
              <w:t>4</w:t>
            </w:r>
            <w:r>
              <w:rPr>
                <w:rFonts w:hint="eastAsia" w:ascii="宋体" w:hAnsi="宋体" w:eastAsia="宋体" w:cs="宋体"/>
                <w:bCs/>
                <w:szCs w:val="21"/>
              </w:rPr>
              <w:t>分，其余得</w:t>
            </w:r>
            <w:r>
              <w:rPr>
                <w:rFonts w:hint="eastAsia" w:ascii="宋体" w:hAnsi="宋体" w:cs="宋体"/>
                <w:bCs/>
                <w:szCs w:val="21"/>
                <w:lang w:val="en-US" w:eastAsia="zh-CN"/>
              </w:rPr>
              <w:t>2</w:t>
            </w:r>
            <w:r>
              <w:rPr>
                <w:rFonts w:hint="eastAsia" w:ascii="宋体" w:hAnsi="宋体" w:eastAsia="宋体" w:cs="宋体"/>
                <w:bCs/>
                <w:szCs w:val="21"/>
              </w:rPr>
              <w:t>分。（时间以签订日期为准）。</w:t>
            </w:r>
          </w:p>
        </w:tc>
      </w:tr>
      <w:tr w14:paraId="60B85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1240737B">
            <w:pPr>
              <w:spacing w:line="360" w:lineRule="auto"/>
              <w:jc w:val="center"/>
              <w:rPr>
                <w:rFonts w:hint="eastAsia" w:ascii="宋体" w:hAnsi="宋体" w:eastAsia="宋体" w:cs="宋体"/>
                <w:szCs w:val="21"/>
              </w:rPr>
            </w:pPr>
          </w:p>
        </w:tc>
        <w:tc>
          <w:tcPr>
            <w:tcW w:w="574" w:type="dxa"/>
            <w:vAlign w:val="center"/>
          </w:tcPr>
          <w:p w14:paraId="563D9892">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1B54B055">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663E3652">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62066853">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分，较大偏离每一项扣2分，一般偏离每一项扣1分，最低0分。</w:t>
            </w:r>
          </w:p>
        </w:tc>
      </w:tr>
    </w:tbl>
    <w:p w14:paraId="3318EC96">
      <w:pPr>
        <w:pStyle w:val="58"/>
        <w:rPr>
          <w:rFonts w:hint="eastAsia" w:ascii="宋体" w:hAnsi="宋体" w:eastAsia="宋体" w:cs="宋体"/>
        </w:rPr>
      </w:pP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78834EE5">
      <w:pPr>
        <w:rPr>
          <w:rFonts w:hint="eastAsia" w:ascii="宋体" w:hAnsi="宋体" w:eastAsia="宋体" w:cs="宋体"/>
          <w:sz w:val="24"/>
          <w:szCs w:val="24"/>
        </w:rPr>
      </w:pPr>
    </w:p>
    <w:p w14:paraId="0461FA13">
      <w:pPr>
        <w:pStyle w:val="80"/>
        <w:rPr>
          <w:rFonts w:hint="eastAsia" w:ascii="宋体" w:hAnsi="宋体" w:eastAsia="宋体" w:cs="宋体"/>
          <w:b/>
          <w:bCs w:val="0"/>
        </w:rPr>
      </w:pPr>
      <w:r>
        <w:rPr>
          <w:rFonts w:hint="eastAsia" w:ascii="宋体" w:hAnsi="宋体" w:eastAsia="宋体" w:cs="宋体"/>
          <w:b/>
          <w:bCs w:val="0"/>
        </w:rPr>
        <w:t>一、项目说明</w:t>
      </w:r>
    </w:p>
    <w:p w14:paraId="3B66FE2E">
      <w:pPr>
        <w:spacing w:line="360" w:lineRule="auto"/>
        <w:ind w:right="2"/>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val="en-US" w:eastAsia="zh-CN"/>
        </w:rPr>
        <w:t>自动紧急制动系统仿真假车和仿真假人</w:t>
      </w:r>
      <w:r>
        <w:rPr>
          <w:rFonts w:hint="eastAsia" w:ascii="宋体" w:hAnsi="宋体" w:eastAsia="宋体" w:cs="宋体"/>
          <w:color w:val="000000"/>
          <w:sz w:val="24"/>
          <w:szCs w:val="24"/>
          <w:u w:val="single"/>
        </w:rPr>
        <w:t>维修项目</w:t>
      </w:r>
    </w:p>
    <w:p w14:paraId="40FC5A10">
      <w:pPr>
        <w:spacing w:line="360" w:lineRule="auto"/>
        <w:rPr>
          <w:rFonts w:hint="default" w:ascii="宋体" w:hAnsi="宋体" w:eastAsia="宋体" w:cs="宋体"/>
          <w:color w:val="000000"/>
          <w:sz w:val="24"/>
          <w:szCs w:val="24"/>
          <w:u w:val="single"/>
          <w:lang w:val="en-US"/>
        </w:rPr>
      </w:pPr>
      <w:r>
        <w:rPr>
          <w:rFonts w:hint="eastAsia" w:ascii="宋体" w:hAnsi="宋体" w:eastAsia="宋体" w:cs="宋体"/>
          <w:color w:val="000000"/>
          <w:sz w:val="24"/>
          <w:szCs w:val="24"/>
        </w:rPr>
        <w:t>项目地点：</w:t>
      </w:r>
      <w:r>
        <w:rPr>
          <w:rFonts w:hint="eastAsia" w:ascii="宋体" w:hAnsi="宋体" w:cs="宋体"/>
          <w:color w:val="000000"/>
          <w:sz w:val="24"/>
          <w:szCs w:val="24"/>
          <w:u w:val="single"/>
          <w:lang w:val="en-US" w:eastAsia="zh-CN"/>
        </w:rPr>
        <w:t>山东省</w:t>
      </w:r>
      <w:r>
        <w:rPr>
          <w:rFonts w:hint="eastAsia" w:ascii="宋体" w:hAnsi="宋体" w:eastAsia="宋体" w:cs="宋体"/>
          <w:color w:val="000000"/>
          <w:sz w:val="24"/>
          <w:szCs w:val="24"/>
          <w:u w:val="single"/>
        </w:rPr>
        <w:t>济南市</w:t>
      </w:r>
      <w:r>
        <w:rPr>
          <w:rFonts w:hint="eastAsia" w:ascii="宋体" w:hAnsi="宋体" w:cs="宋体"/>
          <w:color w:val="000000"/>
          <w:sz w:val="24"/>
          <w:szCs w:val="24"/>
          <w:u w:val="single"/>
          <w:lang w:val="en-US" w:eastAsia="zh-CN"/>
        </w:rPr>
        <w:t>历城区舜华南路688号山东重工未来科技大厦东3门</w:t>
      </w:r>
    </w:p>
    <w:p w14:paraId="0C6A1391">
      <w:pPr>
        <w:spacing w:line="360" w:lineRule="auto"/>
        <w:rPr>
          <w:rFonts w:hint="eastAsia" w:ascii="宋体" w:hAnsi="宋体" w:eastAsia="宋体" w:cs="宋体"/>
          <w:sz w:val="24"/>
          <w:szCs w:val="24"/>
          <w:lang w:val="en-US" w:eastAsia="zh-CN"/>
        </w:rPr>
      </w:pPr>
      <w:r>
        <w:rPr>
          <w:rFonts w:hint="eastAsia" w:ascii="宋体" w:hAnsi="宋体" w:eastAsia="宋体" w:cs="宋体"/>
          <w:color w:val="000000"/>
          <w:sz w:val="24"/>
          <w:szCs w:val="24"/>
        </w:rPr>
        <w:t>项目概况：</w:t>
      </w:r>
      <w:r>
        <w:rPr>
          <w:rFonts w:hint="eastAsia" w:ascii="宋体" w:hAnsi="宋体" w:eastAsia="宋体" w:cs="宋体"/>
          <w:sz w:val="24"/>
          <w:szCs w:val="24"/>
        </w:rPr>
        <w:t>本</w:t>
      </w:r>
      <w:r>
        <w:rPr>
          <w:rFonts w:hint="eastAsia" w:ascii="宋体" w:hAnsi="宋体" w:eastAsia="宋体" w:cs="宋体"/>
          <w:sz w:val="24"/>
          <w:szCs w:val="24"/>
          <w:lang w:val="en-US" w:eastAsia="zh-CN"/>
        </w:rPr>
        <w:t>项目</w:t>
      </w:r>
      <w:r>
        <w:rPr>
          <w:rFonts w:hint="eastAsia" w:ascii="宋体" w:hAnsi="宋体" w:eastAsia="宋体" w:cs="宋体"/>
          <w:sz w:val="24"/>
          <w:szCs w:val="24"/>
        </w:rPr>
        <w:t>共包含</w:t>
      </w:r>
      <w:r>
        <w:rPr>
          <w:rFonts w:hint="eastAsia" w:ascii="宋体" w:hAnsi="宋体" w:eastAsia="宋体" w:cs="宋体"/>
          <w:color w:val="000000"/>
          <w:sz w:val="24"/>
          <w:szCs w:val="24"/>
          <w:u w:val="single"/>
          <w:lang w:val="en-US" w:eastAsia="zh-CN"/>
        </w:rPr>
        <w:t>仿真假人5</w:t>
      </w:r>
      <w:r>
        <w:rPr>
          <w:rFonts w:hint="eastAsia" w:ascii="宋体" w:hAnsi="宋体" w:cs="宋体"/>
          <w:color w:val="000000"/>
          <w:sz w:val="24"/>
          <w:szCs w:val="24"/>
          <w:u w:val="single"/>
          <w:lang w:val="en-US" w:eastAsia="zh-CN"/>
        </w:rPr>
        <w:t>套</w:t>
      </w:r>
      <w:r>
        <w:rPr>
          <w:rFonts w:hint="eastAsia" w:ascii="宋体" w:hAnsi="宋体" w:eastAsia="宋体" w:cs="宋体"/>
          <w:color w:val="000000"/>
          <w:sz w:val="24"/>
          <w:szCs w:val="24"/>
          <w:u w:val="single"/>
          <w:lang w:val="en-US" w:eastAsia="zh-CN"/>
        </w:rPr>
        <w:t>（</w:t>
      </w:r>
      <w:r>
        <w:rPr>
          <w:rFonts w:hint="eastAsia" w:ascii="宋体" w:hAnsi="宋体" w:cs="宋体"/>
          <w:i w:val="0"/>
          <w:iCs w:val="0"/>
          <w:color w:val="000000"/>
          <w:kern w:val="0"/>
          <w:sz w:val="24"/>
          <w:szCs w:val="24"/>
          <w:u w:val="single"/>
          <w:lang w:val="en-US" w:eastAsia="zh-CN" w:bidi="ar"/>
        </w:rPr>
        <w:t>1套</w:t>
      </w:r>
      <w:r>
        <w:rPr>
          <w:rFonts w:hint="eastAsia" w:ascii="宋体" w:hAnsi="宋体" w:eastAsia="宋体" w:cs="宋体"/>
          <w:color w:val="000000"/>
          <w:sz w:val="24"/>
          <w:szCs w:val="24"/>
          <w:u w:val="single"/>
          <w:lang w:val="en-US" w:eastAsia="zh-CN"/>
        </w:rPr>
        <w:t>带</w:t>
      </w:r>
      <w:r>
        <w:rPr>
          <w:rFonts w:hint="eastAsia" w:ascii="宋体" w:hAnsi="宋体" w:cs="宋体"/>
          <w:color w:val="000000"/>
          <w:sz w:val="24"/>
          <w:szCs w:val="24"/>
          <w:u w:val="single"/>
          <w:lang w:val="en-US" w:eastAsia="zh-CN"/>
        </w:rPr>
        <w:t>2</w:t>
      </w:r>
      <w:r>
        <w:rPr>
          <w:rFonts w:hint="eastAsia" w:ascii="宋体" w:hAnsi="宋体" w:eastAsia="宋体" w:cs="宋体"/>
          <w:color w:val="000000"/>
          <w:sz w:val="24"/>
          <w:szCs w:val="24"/>
          <w:u w:val="single"/>
          <w:lang w:val="en-US" w:eastAsia="zh-CN"/>
        </w:rPr>
        <w:t>个支撑杆），</w:t>
      </w:r>
      <w:r>
        <w:rPr>
          <w:rFonts w:hint="eastAsia" w:ascii="宋体" w:hAnsi="宋体" w:eastAsia="宋体" w:cs="宋体"/>
          <w:sz w:val="24"/>
          <w:szCs w:val="24"/>
          <w:u w:val="single"/>
          <w:lang w:val="en-US" w:eastAsia="zh-CN"/>
        </w:rPr>
        <w:t>仿真自行车</w:t>
      </w:r>
      <w:r>
        <w:rPr>
          <w:rFonts w:hint="eastAsia" w:ascii="宋体" w:hAnsi="宋体" w:cs="宋体"/>
          <w:sz w:val="24"/>
          <w:szCs w:val="24"/>
          <w:u w:val="single"/>
          <w:lang w:val="en-US" w:eastAsia="zh-CN"/>
        </w:rPr>
        <w:t>假人1套</w:t>
      </w:r>
      <w:r>
        <w:rPr>
          <w:rFonts w:hint="eastAsia" w:ascii="宋体" w:hAnsi="宋体" w:eastAsia="宋体" w:cs="宋体"/>
          <w:sz w:val="24"/>
          <w:szCs w:val="24"/>
          <w:u w:val="single"/>
          <w:lang w:val="en-US" w:eastAsia="zh-CN"/>
        </w:rPr>
        <w:t>（</w:t>
      </w:r>
      <w:r>
        <w:rPr>
          <w:rFonts w:hint="eastAsia" w:ascii="宋体" w:hAnsi="宋体" w:cs="宋体"/>
          <w:i w:val="0"/>
          <w:iCs w:val="0"/>
          <w:color w:val="000000"/>
          <w:kern w:val="0"/>
          <w:sz w:val="24"/>
          <w:szCs w:val="24"/>
          <w:u w:val="single"/>
          <w:lang w:val="en-US" w:eastAsia="zh-CN" w:bidi="ar"/>
        </w:rPr>
        <w:t>1套</w:t>
      </w:r>
      <w:r>
        <w:rPr>
          <w:rFonts w:hint="eastAsia" w:ascii="宋体" w:hAnsi="宋体" w:eastAsia="宋体" w:cs="宋体"/>
          <w:sz w:val="24"/>
          <w:szCs w:val="24"/>
          <w:u w:val="single"/>
          <w:lang w:val="en-US" w:eastAsia="zh-CN"/>
        </w:rPr>
        <w:t>含假人），仿真电动</w:t>
      </w:r>
      <w:r>
        <w:rPr>
          <w:rFonts w:hint="eastAsia" w:ascii="宋体" w:hAnsi="宋体" w:cs="宋体"/>
          <w:sz w:val="24"/>
          <w:szCs w:val="24"/>
          <w:u w:val="single"/>
          <w:lang w:val="en-US" w:eastAsia="zh-CN"/>
        </w:rPr>
        <w:t>踏板</w:t>
      </w:r>
      <w:r>
        <w:rPr>
          <w:rFonts w:hint="eastAsia" w:ascii="宋体" w:hAnsi="宋体" w:eastAsia="宋体" w:cs="宋体"/>
          <w:sz w:val="24"/>
          <w:szCs w:val="24"/>
          <w:u w:val="single"/>
          <w:lang w:val="en-US" w:eastAsia="zh-CN"/>
        </w:rPr>
        <w:t>车</w:t>
      </w:r>
      <w:r>
        <w:rPr>
          <w:rFonts w:hint="eastAsia" w:ascii="宋体" w:hAnsi="宋体" w:cs="宋体"/>
          <w:sz w:val="24"/>
          <w:szCs w:val="24"/>
          <w:u w:val="single"/>
          <w:lang w:val="en-US" w:eastAsia="zh-CN"/>
        </w:rPr>
        <w:t>假人1套</w:t>
      </w:r>
      <w:r>
        <w:rPr>
          <w:rFonts w:hint="eastAsia" w:ascii="宋体" w:hAnsi="宋体" w:eastAsia="宋体" w:cs="宋体"/>
          <w:sz w:val="24"/>
          <w:szCs w:val="24"/>
          <w:u w:val="single"/>
          <w:lang w:val="en-US" w:eastAsia="zh-CN"/>
        </w:rPr>
        <w:t>（</w:t>
      </w:r>
      <w:r>
        <w:rPr>
          <w:rFonts w:hint="eastAsia" w:ascii="宋体" w:hAnsi="宋体" w:cs="宋体"/>
          <w:i w:val="0"/>
          <w:iCs w:val="0"/>
          <w:color w:val="000000"/>
          <w:kern w:val="0"/>
          <w:sz w:val="24"/>
          <w:szCs w:val="24"/>
          <w:u w:val="single"/>
          <w:lang w:val="en-US" w:eastAsia="zh-CN" w:bidi="ar"/>
        </w:rPr>
        <w:t>1套</w:t>
      </w:r>
      <w:r>
        <w:rPr>
          <w:rFonts w:hint="eastAsia" w:ascii="宋体" w:hAnsi="宋体" w:eastAsia="宋体" w:cs="宋体"/>
          <w:sz w:val="24"/>
          <w:szCs w:val="24"/>
          <w:u w:val="single"/>
          <w:lang w:val="en-US" w:eastAsia="zh-CN"/>
        </w:rPr>
        <w:t>含假人），仿真假车4套（</w:t>
      </w:r>
      <w:r>
        <w:rPr>
          <w:rFonts w:hint="eastAsia" w:ascii="宋体" w:hAnsi="宋体" w:cs="宋体"/>
          <w:i w:val="0"/>
          <w:iCs w:val="0"/>
          <w:color w:val="000000"/>
          <w:kern w:val="0"/>
          <w:sz w:val="24"/>
          <w:szCs w:val="24"/>
          <w:u w:val="single"/>
          <w:lang w:val="en-US" w:eastAsia="zh-CN" w:bidi="ar"/>
        </w:rPr>
        <w:t>1套</w:t>
      </w:r>
      <w:r>
        <w:rPr>
          <w:rFonts w:hint="eastAsia" w:ascii="宋体" w:hAnsi="宋体" w:eastAsia="宋体" w:cs="宋体"/>
          <w:sz w:val="24"/>
          <w:szCs w:val="24"/>
          <w:u w:val="single"/>
          <w:lang w:val="en-US" w:eastAsia="zh-CN"/>
        </w:rPr>
        <w:t>含</w:t>
      </w:r>
      <w:r>
        <w:rPr>
          <w:rFonts w:hint="eastAsia" w:ascii="宋体" w:hAnsi="宋体" w:cs="宋体"/>
          <w:sz w:val="24"/>
          <w:szCs w:val="24"/>
          <w:u w:val="single"/>
          <w:lang w:val="en-US" w:eastAsia="zh-CN"/>
        </w:rPr>
        <w:t>1</w:t>
      </w:r>
      <w:r>
        <w:rPr>
          <w:rFonts w:hint="eastAsia" w:ascii="宋体" w:hAnsi="宋体" w:eastAsia="宋体" w:cs="宋体"/>
          <w:sz w:val="24"/>
          <w:szCs w:val="24"/>
          <w:u w:val="single"/>
          <w:lang w:val="en-US" w:eastAsia="zh-CN"/>
        </w:rPr>
        <w:t>个</w:t>
      </w:r>
      <w:r>
        <w:rPr>
          <w:rFonts w:hint="eastAsia" w:ascii="宋体" w:hAnsi="宋体" w:cs="宋体"/>
          <w:sz w:val="24"/>
          <w:szCs w:val="24"/>
          <w:u w:val="single"/>
          <w:lang w:val="en-US" w:eastAsia="zh-CN"/>
        </w:rPr>
        <w:t>车衣、1个</w:t>
      </w:r>
      <w:r>
        <w:rPr>
          <w:rFonts w:hint="eastAsia" w:ascii="宋体" w:hAnsi="宋体" w:eastAsia="宋体" w:cs="宋体"/>
          <w:sz w:val="24"/>
          <w:szCs w:val="24"/>
          <w:u w:val="single"/>
          <w:lang w:val="en-US" w:eastAsia="zh-CN"/>
        </w:rPr>
        <w:t>三孔插头电动充气机和</w:t>
      </w:r>
      <w:r>
        <w:rPr>
          <w:rFonts w:hint="eastAsia" w:ascii="宋体" w:hAnsi="宋体" w:cs="宋体"/>
          <w:sz w:val="24"/>
          <w:szCs w:val="24"/>
          <w:u w:val="single"/>
          <w:lang w:val="en-US" w:eastAsia="zh-CN"/>
        </w:rPr>
        <w:t>1</w:t>
      </w:r>
      <w:r>
        <w:rPr>
          <w:rFonts w:hint="eastAsia" w:ascii="宋体" w:hAnsi="宋体" w:eastAsia="宋体" w:cs="宋体"/>
          <w:sz w:val="24"/>
          <w:szCs w:val="24"/>
          <w:u w:val="single"/>
          <w:lang w:val="en-US" w:eastAsia="zh-CN"/>
        </w:rPr>
        <w:t>个手动打气筒），直流不间断稳压电源2个，动态牵引导轨1套（</w:t>
      </w:r>
      <w:r>
        <w:rPr>
          <w:rFonts w:hint="eastAsia" w:ascii="宋体" w:hAnsi="宋体" w:cs="宋体"/>
          <w:sz w:val="24"/>
          <w:szCs w:val="24"/>
          <w:u w:val="single"/>
          <w:lang w:val="en-US" w:eastAsia="zh-CN"/>
        </w:rPr>
        <w:t>1套</w:t>
      </w:r>
      <w:r>
        <w:rPr>
          <w:rFonts w:hint="eastAsia" w:ascii="宋体" w:hAnsi="宋体" w:eastAsia="宋体" w:cs="宋体"/>
          <w:sz w:val="24"/>
          <w:szCs w:val="24"/>
          <w:u w:val="single"/>
          <w:lang w:val="en-US" w:eastAsia="zh-CN"/>
        </w:rPr>
        <w:t>带架子1个、球形拖车钩1个、固定导轨绳子4根、备用大轮4个、备用小轮10个）</w:t>
      </w:r>
      <w:r>
        <w:rPr>
          <w:rFonts w:hint="eastAsia" w:ascii="宋体" w:hAnsi="宋体" w:eastAsia="宋体" w:cs="宋体"/>
          <w:sz w:val="24"/>
          <w:szCs w:val="24"/>
          <w:u w:val="none"/>
          <w:lang w:val="en-US" w:eastAsia="zh-CN"/>
        </w:rPr>
        <w:t>。</w:t>
      </w:r>
      <w:r>
        <w:rPr>
          <w:rFonts w:hint="eastAsia" w:ascii="宋体" w:hAnsi="宋体" w:eastAsia="宋体" w:cs="宋体"/>
          <w:sz w:val="24"/>
          <w:szCs w:val="24"/>
          <w:lang w:val="en-US" w:eastAsia="zh-CN"/>
        </w:rPr>
        <w:t>设备由于在多次相对速度较大的自动紧急制动系统碰撞试验中被损坏，严重影响设备使用，故针对该设备进行维修，以保证设备可以在自动紧急制动系统试验中正常使用。</w:t>
      </w:r>
    </w:p>
    <w:p w14:paraId="5A8B15E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 w:val="0"/>
          <w:bCs/>
          <w:color w:val="000000"/>
          <w:sz w:val="24"/>
          <w:szCs w:val="24"/>
        </w:rPr>
        <w:t>设备信息：</w:t>
      </w:r>
    </w:p>
    <w:tbl>
      <w:tblPr>
        <w:tblStyle w:val="32"/>
        <w:tblW w:w="853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9"/>
        <w:gridCol w:w="1632"/>
        <w:gridCol w:w="2100"/>
        <w:gridCol w:w="997"/>
        <w:gridCol w:w="998"/>
        <w:gridCol w:w="1996"/>
      </w:tblGrid>
      <w:tr w14:paraId="4EE85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532" w:type="dxa"/>
            <w:gridSpan w:val="6"/>
            <w:tcBorders>
              <w:top w:val="single" w:color="auto" w:sz="4" w:space="0"/>
              <w:left w:val="single" w:color="auto" w:sz="4" w:space="0"/>
              <w:bottom w:val="single" w:color="auto" w:sz="4" w:space="0"/>
              <w:right w:val="single" w:color="auto" w:sz="4" w:space="0"/>
            </w:tcBorders>
            <w:shd w:val="clear" w:color="auto" w:fill="auto"/>
            <w:noWrap/>
            <w:vAlign w:val="center"/>
          </w:tcPr>
          <w:p w14:paraId="3622268A">
            <w:pPr>
              <w:spacing w:line="360" w:lineRule="auto"/>
              <w:ind w:right="2"/>
              <w:jc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u w:val="none"/>
                <w:lang w:val="en-US" w:eastAsia="zh-CN"/>
              </w:rPr>
              <w:t>自动紧急制动系统仿真假车和仿真假人</w:t>
            </w:r>
            <w:r>
              <w:rPr>
                <w:rFonts w:hint="eastAsia" w:ascii="宋体" w:hAnsi="宋体" w:eastAsia="宋体" w:cs="宋体"/>
                <w:color w:val="000000"/>
                <w:sz w:val="24"/>
                <w:szCs w:val="24"/>
                <w:u w:val="none"/>
              </w:rPr>
              <w:t>维修项目</w:t>
            </w:r>
            <w:r>
              <w:rPr>
                <w:rFonts w:hint="eastAsia" w:ascii="宋体" w:hAnsi="宋体" w:cs="宋体"/>
                <w:i w:val="0"/>
                <w:iCs w:val="0"/>
                <w:color w:val="000000"/>
                <w:kern w:val="0"/>
                <w:sz w:val="24"/>
                <w:szCs w:val="24"/>
                <w:u w:val="none"/>
                <w:lang w:val="en-US" w:eastAsia="zh-CN" w:bidi="ar"/>
              </w:rPr>
              <w:t>设备</w:t>
            </w:r>
            <w:r>
              <w:rPr>
                <w:rFonts w:hint="eastAsia" w:ascii="宋体" w:hAnsi="宋体" w:eastAsia="宋体" w:cs="宋体"/>
                <w:i w:val="0"/>
                <w:iCs w:val="0"/>
                <w:color w:val="000000"/>
                <w:kern w:val="0"/>
                <w:sz w:val="24"/>
                <w:szCs w:val="24"/>
                <w:u w:val="none"/>
                <w:lang w:val="en-US" w:eastAsia="zh-CN" w:bidi="ar"/>
              </w:rPr>
              <w:t>信息</w:t>
            </w:r>
          </w:p>
        </w:tc>
      </w:tr>
      <w:tr w14:paraId="7C4A7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0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0F8C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16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BF3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设备名称</w:t>
            </w:r>
          </w:p>
        </w:tc>
        <w:tc>
          <w:tcPr>
            <w:tcW w:w="21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A9AC0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设备损坏现状</w:t>
            </w:r>
          </w:p>
        </w:tc>
        <w:tc>
          <w:tcPr>
            <w:tcW w:w="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4D055B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设备待维修项</w:t>
            </w:r>
          </w:p>
        </w:tc>
        <w:tc>
          <w:tcPr>
            <w:tcW w:w="9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AC56DC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数量</w:t>
            </w:r>
          </w:p>
        </w:tc>
        <w:tc>
          <w:tcPr>
            <w:tcW w:w="199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B27280">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设备维修后</w:t>
            </w:r>
          </w:p>
          <w:p w14:paraId="56BBC72B">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期望状态</w:t>
            </w:r>
          </w:p>
        </w:tc>
      </w:tr>
      <w:tr w14:paraId="383F0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80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73F902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63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11E11E04">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动态牵引导轨（</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带架子1个、球形拖车钩1个、固定导轨绳子4根、备用大轮4个、备用小轮10个）</w:t>
            </w:r>
          </w:p>
        </w:tc>
        <w:tc>
          <w:tcPr>
            <w:tcW w:w="210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0F8D7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509270" cy="906780"/>
                  <wp:effectExtent l="0" t="0" r="5080" b="7620"/>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26"/>
                          <a:stretch>
                            <a:fillRect/>
                          </a:stretch>
                        </pic:blipFill>
                        <pic:spPr>
                          <a:xfrm>
                            <a:off x="0" y="0"/>
                            <a:ext cx="509270" cy="906780"/>
                          </a:xfrm>
                          <a:prstGeom prst="rect">
                            <a:avLst/>
                          </a:prstGeom>
                          <a:noFill/>
                          <a:ln>
                            <a:noFill/>
                          </a:ln>
                        </pic:spPr>
                      </pic:pic>
                    </a:graphicData>
                  </a:graphic>
                </wp:inline>
              </w:drawing>
            </w:r>
          </w:p>
        </w:tc>
        <w:tc>
          <w:tcPr>
            <w:tcW w:w="99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D0610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多处断裂，牵引头、缓冲装置需重新加装</w:t>
            </w:r>
          </w:p>
        </w:tc>
        <w:tc>
          <w:tcPr>
            <w:tcW w:w="99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B4862D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73A7F5F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902970" cy="404495"/>
                  <wp:effectExtent l="0" t="0" r="11430" b="14605"/>
                  <wp:docPr id="39" name="图片 39" descr="7BD8487C-0AB0-4590-BDCA-E4EAA8FE5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7BD8487C-0AB0-4590-BDCA-E4EAA8FE5739"/>
                          <pic:cNvPicPr>
                            <a:picLocks noChangeAspect="1"/>
                          </pic:cNvPicPr>
                        </pic:nvPicPr>
                        <pic:blipFill>
                          <a:blip r:embed="rId27"/>
                          <a:stretch>
                            <a:fillRect/>
                          </a:stretch>
                        </pic:blipFill>
                        <pic:spPr>
                          <a:xfrm>
                            <a:off x="0" y="0"/>
                            <a:ext cx="902970" cy="404495"/>
                          </a:xfrm>
                          <a:prstGeom prst="rect">
                            <a:avLst/>
                          </a:prstGeom>
                        </pic:spPr>
                      </pic:pic>
                    </a:graphicData>
                  </a:graphic>
                </wp:inline>
              </w:drawing>
            </w:r>
          </w:p>
        </w:tc>
      </w:tr>
      <w:tr w14:paraId="4A7BC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1E26603">
            <w:pPr>
              <w:keepNext w:val="0"/>
              <w:keepLines w:val="0"/>
              <w:widowControl/>
              <w:suppressLineNumbers w:val="0"/>
              <w:jc w:val="center"/>
              <w:textAlignment w:val="center"/>
              <w:rPr>
                <w:rFonts w:hint="eastAsia" w:ascii="宋体" w:hAnsi="宋体" w:eastAsia="宋体" w:cs="宋体"/>
                <w:sz w:val="24"/>
                <w:szCs w:val="24"/>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3A7C2C9">
            <w:pPr>
              <w:keepNext w:val="0"/>
              <w:keepLines w:val="0"/>
              <w:widowControl/>
              <w:suppressLineNumbers w:val="0"/>
              <w:jc w:val="center"/>
              <w:textAlignment w:val="center"/>
              <w:rPr>
                <w:rFonts w:hint="eastAsia" w:ascii="宋体" w:hAnsi="宋体" w:eastAsia="宋体" w:cs="宋体"/>
                <w:sz w:val="24"/>
                <w:szCs w:val="24"/>
              </w:rPr>
            </w:pPr>
          </w:p>
        </w:tc>
        <w:tc>
          <w:tcPr>
            <w:tcW w:w="210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EC56279">
            <w:pPr>
              <w:keepNext w:val="0"/>
              <w:keepLines w:val="0"/>
              <w:widowControl/>
              <w:suppressLineNumbers w:val="0"/>
              <w:jc w:val="center"/>
              <w:textAlignment w:val="cente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B0E236">
            <w:pPr>
              <w:keepNext w:val="0"/>
              <w:keepLines w:val="0"/>
              <w:widowControl/>
              <w:suppressLineNumbers w:val="0"/>
              <w:jc w:val="center"/>
              <w:textAlignment w:val="center"/>
              <w:rPr>
                <w:rFonts w:hint="eastAsia" w:ascii="宋体" w:hAnsi="宋体" w:eastAsia="宋体" w:cs="宋体"/>
                <w:sz w:val="24"/>
                <w:szCs w:val="24"/>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9EE7B51">
            <w:pPr>
              <w:keepNext w:val="0"/>
              <w:keepLines w:val="0"/>
              <w:widowControl/>
              <w:suppressLineNumbers w:val="0"/>
              <w:jc w:val="center"/>
              <w:textAlignment w:val="center"/>
              <w:rPr>
                <w:rFonts w:hint="eastAsia" w:ascii="宋体" w:hAnsi="宋体" w:eastAsia="宋体" w:cs="宋体"/>
                <w:sz w:val="24"/>
                <w:szCs w:val="24"/>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3F027B3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762000" cy="381635"/>
                  <wp:effectExtent l="0" t="0" r="0" b="18415"/>
                  <wp:docPr id="40" name="图片 40" descr="C06AE049-A36A-4ac3-B399-A8A1ADD8A7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C06AE049-A36A-4ac3-B399-A8A1ADD8A7A5"/>
                          <pic:cNvPicPr>
                            <a:picLocks noChangeAspect="1"/>
                          </pic:cNvPicPr>
                        </pic:nvPicPr>
                        <pic:blipFill>
                          <a:blip r:embed="rId28"/>
                          <a:stretch>
                            <a:fillRect/>
                          </a:stretch>
                        </pic:blipFill>
                        <pic:spPr>
                          <a:xfrm>
                            <a:off x="0" y="0"/>
                            <a:ext cx="762000" cy="381635"/>
                          </a:xfrm>
                          <a:prstGeom prst="rect">
                            <a:avLst/>
                          </a:prstGeom>
                        </pic:spPr>
                      </pic:pic>
                    </a:graphicData>
                  </a:graphic>
                </wp:inline>
              </w:drawing>
            </w:r>
          </w:p>
        </w:tc>
      </w:tr>
      <w:tr w14:paraId="759AD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7D77597">
            <w:pPr>
              <w:jc w:val="center"/>
              <w:rPr>
                <w:rFonts w:hint="eastAsia" w:ascii="宋体" w:hAnsi="宋体" w:eastAsia="宋体" w:cs="宋体"/>
                <w:i w:val="0"/>
                <w:iCs w:val="0"/>
                <w:color w:val="000000"/>
                <w:sz w:val="24"/>
                <w:szCs w:val="24"/>
                <w:u w:val="none"/>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F51D94A">
            <w:pPr>
              <w:jc w:val="center"/>
              <w:rPr>
                <w:rFonts w:hint="eastAsia" w:ascii="宋体" w:hAnsi="宋体" w:eastAsia="宋体" w:cs="宋体"/>
                <w:i w:val="0"/>
                <w:iCs w:val="0"/>
                <w:color w:val="000000"/>
                <w:sz w:val="24"/>
                <w:szCs w:val="24"/>
                <w:u w:val="none"/>
              </w:rPr>
            </w:pPr>
          </w:p>
        </w:tc>
        <w:tc>
          <w:tcPr>
            <w:tcW w:w="210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130978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1082675" cy="608965"/>
                  <wp:effectExtent l="0" t="0" r="3175" b="635"/>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pic:cNvPicPr>
                        </pic:nvPicPr>
                        <pic:blipFill>
                          <a:blip r:embed="rId29"/>
                          <a:stretch>
                            <a:fillRect/>
                          </a:stretch>
                        </pic:blipFill>
                        <pic:spPr>
                          <a:xfrm>
                            <a:off x="0" y="0"/>
                            <a:ext cx="1082675" cy="608965"/>
                          </a:xfrm>
                          <a:prstGeom prst="rect">
                            <a:avLst/>
                          </a:prstGeom>
                          <a:noFill/>
                          <a:ln>
                            <a:noFill/>
                          </a:ln>
                        </pic:spPr>
                      </pic:pic>
                    </a:graphicData>
                  </a:graphic>
                </wp:inline>
              </w:drawing>
            </w: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E29C04">
            <w:pPr>
              <w:jc w:val="center"/>
              <w:rPr>
                <w:rFonts w:hint="eastAsia" w:ascii="宋体" w:hAnsi="宋体" w:eastAsia="宋体" w:cs="宋体"/>
                <w:i w:val="0"/>
                <w:iCs w:val="0"/>
                <w:color w:val="000000"/>
                <w:sz w:val="24"/>
                <w:szCs w:val="24"/>
                <w:u w:val="none"/>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05BD1BB">
            <w:pPr>
              <w:jc w:val="center"/>
              <w:rPr>
                <w:rFonts w:hint="eastAsia" w:ascii="宋体" w:hAnsi="宋体" w:eastAsia="宋体" w:cs="宋体"/>
                <w:i w:val="0"/>
                <w:iCs w:val="0"/>
                <w:color w:val="000000"/>
                <w:sz w:val="24"/>
                <w:szCs w:val="24"/>
                <w:u w:val="none"/>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56277B78">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15925" cy="294640"/>
                  <wp:effectExtent l="0" t="0" r="3175" b="10160"/>
                  <wp:docPr id="2" name="图片 2" descr="06301392-88EE-4b93-A458-C2D37B889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6301392-88EE-4b93-A458-C2D37B889D10"/>
                          <pic:cNvPicPr>
                            <a:picLocks noChangeAspect="1"/>
                          </pic:cNvPicPr>
                        </pic:nvPicPr>
                        <pic:blipFill>
                          <a:blip r:embed="rId30"/>
                          <a:stretch>
                            <a:fillRect/>
                          </a:stretch>
                        </pic:blipFill>
                        <pic:spPr>
                          <a:xfrm>
                            <a:off x="0" y="0"/>
                            <a:ext cx="415925" cy="294640"/>
                          </a:xfrm>
                          <a:prstGeom prst="rect">
                            <a:avLst/>
                          </a:prstGeom>
                        </pic:spPr>
                      </pic:pic>
                    </a:graphicData>
                  </a:graphic>
                </wp:inline>
              </w:drawing>
            </w:r>
          </w:p>
        </w:tc>
      </w:tr>
      <w:tr w14:paraId="63AA1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F661C8E">
            <w:pPr>
              <w:jc w:val="center"/>
              <w:rPr>
                <w:rFonts w:hint="eastAsia" w:ascii="宋体" w:hAnsi="宋体" w:eastAsia="宋体" w:cs="宋体"/>
                <w:sz w:val="24"/>
                <w:szCs w:val="24"/>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7D3B4C9">
            <w:pPr>
              <w:jc w:val="center"/>
              <w:rPr>
                <w:rFonts w:hint="eastAsia" w:ascii="宋体" w:hAnsi="宋体" w:eastAsia="宋体" w:cs="宋体"/>
                <w:sz w:val="24"/>
                <w:szCs w:val="24"/>
              </w:rPr>
            </w:pPr>
          </w:p>
        </w:tc>
        <w:tc>
          <w:tcPr>
            <w:tcW w:w="210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576B187">
            <w:pPr>
              <w:jc w:val="cente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8439CB1">
            <w:pPr>
              <w:jc w:val="center"/>
              <w:rPr>
                <w:rFonts w:hint="eastAsia" w:ascii="宋体" w:hAnsi="宋体" w:eastAsia="宋体" w:cs="宋体"/>
                <w:sz w:val="24"/>
                <w:szCs w:val="24"/>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A5DF0E3">
            <w:pPr>
              <w:jc w:val="center"/>
              <w:rPr>
                <w:rFonts w:hint="eastAsia" w:ascii="宋体" w:hAnsi="宋体" w:eastAsia="宋体" w:cs="宋体"/>
                <w:sz w:val="24"/>
                <w:szCs w:val="24"/>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510D8B8F">
            <w:pPr>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lang w:eastAsia="zh-CN"/>
              </w:rPr>
              <w:drawing>
                <wp:inline distT="0" distB="0" distL="114300" distR="114300">
                  <wp:extent cx="628015" cy="436880"/>
                  <wp:effectExtent l="0" t="0" r="635" b="1270"/>
                  <wp:docPr id="3" name="图片 3" descr="F2A22D41-643F-4c7b-822E-53DF582A86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F2A22D41-643F-4c7b-822E-53DF582A86A8"/>
                          <pic:cNvPicPr>
                            <a:picLocks noChangeAspect="1"/>
                          </pic:cNvPicPr>
                        </pic:nvPicPr>
                        <pic:blipFill>
                          <a:blip r:embed="rId31"/>
                          <a:stretch>
                            <a:fillRect/>
                          </a:stretch>
                        </pic:blipFill>
                        <pic:spPr>
                          <a:xfrm>
                            <a:off x="0" y="0"/>
                            <a:ext cx="628015" cy="436880"/>
                          </a:xfrm>
                          <a:prstGeom prst="rect">
                            <a:avLst/>
                          </a:prstGeom>
                        </pic:spPr>
                      </pic:pic>
                    </a:graphicData>
                  </a:graphic>
                </wp:inline>
              </w:drawing>
            </w:r>
          </w:p>
        </w:tc>
      </w:tr>
      <w:tr w14:paraId="7788A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D369772">
            <w:pPr>
              <w:jc w:val="center"/>
              <w:rPr>
                <w:rFonts w:hint="eastAsia" w:ascii="宋体" w:hAnsi="宋体" w:eastAsia="宋体" w:cs="宋体"/>
                <w:i w:val="0"/>
                <w:iCs w:val="0"/>
                <w:color w:val="000000"/>
                <w:sz w:val="24"/>
                <w:szCs w:val="24"/>
                <w:u w:val="none"/>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FD53B7C">
            <w:pPr>
              <w:jc w:val="center"/>
              <w:rPr>
                <w:rFonts w:hint="eastAsia" w:ascii="宋体" w:hAnsi="宋体" w:eastAsia="宋体" w:cs="宋体"/>
                <w:i w:val="0"/>
                <w:iCs w:val="0"/>
                <w:color w:val="000000"/>
                <w:sz w:val="24"/>
                <w:szCs w:val="24"/>
                <w:u w:val="none"/>
              </w:rPr>
            </w:pPr>
          </w:p>
        </w:tc>
        <w:tc>
          <w:tcPr>
            <w:tcW w:w="210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D9E6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538480" cy="959485"/>
                  <wp:effectExtent l="0" t="0" r="13970" b="1206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32"/>
                          <a:stretch>
                            <a:fillRect/>
                          </a:stretch>
                        </pic:blipFill>
                        <pic:spPr>
                          <a:xfrm>
                            <a:off x="0" y="0"/>
                            <a:ext cx="538480" cy="959485"/>
                          </a:xfrm>
                          <a:prstGeom prst="rect">
                            <a:avLst/>
                          </a:prstGeom>
                          <a:noFill/>
                          <a:ln>
                            <a:noFill/>
                          </a:ln>
                        </pic:spPr>
                      </pic:pic>
                    </a:graphicData>
                  </a:graphic>
                </wp:inline>
              </w:drawing>
            </w: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849977">
            <w:pPr>
              <w:jc w:val="center"/>
              <w:rPr>
                <w:rFonts w:hint="eastAsia" w:ascii="宋体" w:hAnsi="宋体" w:eastAsia="宋体" w:cs="宋体"/>
                <w:i w:val="0"/>
                <w:iCs w:val="0"/>
                <w:color w:val="000000"/>
                <w:sz w:val="24"/>
                <w:szCs w:val="24"/>
                <w:u w:val="none"/>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B7E6BF9">
            <w:pPr>
              <w:jc w:val="center"/>
              <w:rPr>
                <w:rFonts w:hint="eastAsia" w:ascii="宋体" w:hAnsi="宋体" w:eastAsia="宋体" w:cs="宋体"/>
                <w:i w:val="0"/>
                <w:iCs w:val="0"/>
                <w:color w:val="000000"/>
                <w:sz w:val="24"/>
                <w:szCs w:val="24"/>
                <w:u w:val="none"/>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3210C5DE">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drawing>
                <wp:inline distT="0" distB="0" distL="114300" distR="114300">
                  <wp:extent cx="992505" cy="320675"/>
                  <wp:effectExtent l="0" t="0" r="17145" b="3175"/>
                  <wp:docPr id="7" name="图片 7" descr="8D4BE7D9-A9A3-4780-A8A9-9CA66CE831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8D4BE7D9-A9A3-4780-A8A9-9CA66CE831F0"/>
                          <pic:cNvPicPr>
                            <a:picLocks noChangeAspect="1"/>
                          </pic:cNvPicPr>
                        </pic:nvPicPr>
                        <pic:blipFill>
                          <a:blip r:embed="rId33"/>
                          <a:stretch>
                            <a:fillRect/>
                          </a:stretch>
                        </pic:blipFill>
                        <pic:spPr>
                          <a:xfrm>
                            <a:off x="0" y="0"/>
                            <a:ext cx="992505" cy="320675"/>
                          </a:xfrm>
                          <a:prstGeom prst="rect">
                            <a:avLst/>
                          </a:prstGeom>
                        </pic:spPr>
                      </pic:pic>
                    </a:graphicData>
                  </a:graphic>
                </wp:inline>
              </w:drawing>
            </w:r>
          </w:p>
        </w:tc>
      </w:tr>
      <w:tr w14:paraId="50F2A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C5DA9F4">
            <w:pPr>
              <w:jc w:val="center"/>
              <w:rPr>
                <w:rFonts w:hint="eastAsia" w:ascii="宋体" w:hAnsi="宋体" w:eastAsia="宋体" w:cs="宋体"/>
                <w:sz w:val="24"/>
                <w:szCs w:val="24"/>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3CEE891">
            <w:pPr>
              <w:jc w:val="center"/>
              <w:rPr>
                <w:rFonts w:hint="eastAsia" w:ascii="宋体" w:hAnsi="宋体" w:eastAsia="宋体" w:cs="宋体"/>
                <w:sz w:val="24"/>
                <w:szCs w:val="24"/>
              </w:rPr>
            </w:pPr>
          </w:p>
        </w:tc>
        <w:tc>
          <w:tcPr>
            <w:tcW w:w="210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9025B98">
            <w:pPr>
              <w:jc w:val="cente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F468B7">
            <w:pPr>
              <w:jc w:val="center"/>
              <w:rPr>
                <w:rFonts w:hint="eastAsia" w:ascii="宋体" w:hAnsi="宋体" w:eastAsia="宋体" w:cs="宋体"/>
                <w:sz w:val="24"/>
                <w:szCs w:val="24"/>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8D0061D">
            <w:pPr>
              <w:jc w:val="center"/>
              <w:rPr>
                <w:rFonts w:hint="eastAsia" w:ascii="宋体" w:hAnsi="宋体" w:eastAsia="宋体" w:cs="宋体"/>
                <w:sz w:val="24"/>
                <w:szCs w:val="24"/>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2F06D345">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drawing>
                <wp:inline distT="0" distB="0" distL="114300" distR="114300">
                  <wp:extent cx="536575" cy="428625"/>
                  <wp:effectExtent l="0" t="0" r="15875" b="9525"/>
                  <wp:docPr id="9" name="图片 9" descr="CF0D7415-F91E-4e44-B45B-1768A136A5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F0D7415-F91E-4e44-B45B-1768A136A5AC"/>
                          <pic:cNvPicPr>
                            <a:picLocks noChangeAspect="1"/>
                          </pic:cNvPicPr>
                        </pic:nvPicPr>
                        <pic:blipFill>
                          <a:blip r:embed="rId34"/>
                          <a:stretch>
                            <a:fillRect/>
                          </a:stretch>
                        </pic:blipFill>
                        <pic:spPr>
                          <a:xfrm>
                            <a:off x="0" y="0"/>
                            <a:ext cx="536575" cy="428625"/>
                          </a:xfrm>
                          <a:prstGeom prst="rect">
                            <a:avLst/>
                          </a:prstGeom>
                        </pic:spPr>
                      </pic:pic>
                    </a:graphicData>
                  </a:graphic>
                </wp:inline>
              </w:drawing>
            </w:r>
          </w:p>
        </w:tc>
      </w:tr>
      <w:tr w14:paraId="00C8F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1308502">
            <w:pPr>
              <w:jc w:val="center"/>
              <w:rPr>
                <w:rFonts w:hint="eastAsia" w:ascii="宋体" w:hAnsi="宋体" w:eastAsia="宋体" w:cs="宋体"/>
                <w:i w:val="0"/>
                <w:iCs w:val="0"/>
                <w:color w:val="000000"/>
                <w:sz w:val="24"/>
                <w:szCs w:val="24"/>
                <w:u w:val="none"/>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B34C104">
            <w:pPr>
              <w:jc w:val="center"/>
              <w:rPr>
                <w:rFonts w:hint="eastAsia" w:ascii="宋体" w:hAnsi="宋体" w:eastAsia="宋体" w:cs="宋体"/>
                <w:i w:val="0"/>
                <w:iCs w:val="0"/>
                <w:color w:val="000000"/>
                <w:sz w:val="24"/>
                <w:szCs w:val="24"/>
                <w:u w:val="none"/>
              </w:rPr>
            </w:pPr>
          </w:p>
        </w:tc>
        <w:tc>
          <w:tcPr>
            <w:tcW w:w="210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3EF0F1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646430" cy="1151890"/>
                  <wp:effectExtent l="0" t="0" r="1270" b="1016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35"/>
                          <a:stretch>
                            <a:fillRect/>
                          </a:stretch>
                        </pic:blipFill>
                        <pic:spPr>
                          <a:xfrm>
                            <a:off x="0" y="0"/>
                            <a:ext cx="646430" cy="1151890"/>
                          </a:xfrm>
                          <a:prstGeom prst="rect">
                            <a:avLst/>
                          </a:prstGeom>
                          <a:noFill/>
                          <a:ln>
                            <a:noFill/>
                          </a:ln>
                        </pic:spPr>
                      </pic:pic>
                    </a:graphicData>
                  </a:graphic>
                </wp:inline>
              </w:drawing>
            </w: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227832A">
            <w:pPr>
              <w:jc w:val="center"/>
              <w:rPr>
                <w:rFonts w:hint="eastAsia" w:ascii="宋体" w:hAnsi="宋体" w:eastAsia="宋体" w:cs="宋体"/>
                <w:i w:val="0"/>
                <w:iCs w:val="0"/>
                <w:color w:val="000000"/>
                <w:sz w:val="24"/>
                <w:szCs w:val="24"/>
                <w:u w:val="none"/>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00FDD14">
            <w:pPr>
              <w:jc w:val="center"/>
              <w:rPr>
                <w:rFonts w:hint="eastAsia" w:ascii="宋体" w:hAnsi="宋体" w:eastAsia="宋体" w:cs="宋体"/>
                <w:i w:val="0"/>
                <w:iCs w:val="0"/>
                <w:color w:val="000000"/>
                <w:sz w:val="24"/>
                <w:szCs w:val="24"/>
                <w:u w:val="none"/>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6939775E">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drawing>
                <wp:inline distT="0" distB="0" distL="114300" distR="114300">
                  <wp:extent cx="412750" cy="659765"/>
                  <wp:effectExtent l="0" t="0" r="6985" b="6350"/>
                  <wp:docPr id="6" name="图片 6" descr="BAAE7DCE-A629-4af1-901D-D5419BBA2F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BAAE7DCE-A629-4af1-901D-D5419BBA2F73"/>
                          <pic:cNvPicPr>
                            <a:picLocks noChangeAspect="1"/>
                          </pic:cNvPicPr>
                        </pic:nvPicPr>
                        <pic:blipFill>
                          <a:blip r:embed="rId36"/>
                          <a:stretch>
                            <a:fillRect/>
                          </a:stretch>
                        </pic:blipFill>
                        <pic:spPr>
                          <a:xfrm rot="16200000">
                            <a:off x="0" y="0"/>
                            <a:ext cx="412750" cy="659765"/>
                          </a:xfrm>
                          <a:prstGeom prst="rect">
                            <a:avLst/>
                          </a:prstGeom>
                        </pic:spPr>
                      </pic:pic>
                    </a:graphicData>
                  </a:graphic>
                </wp:inline>
              </w:drawing>
            </w:r>
          </w:p>
        </w:tc>
      </w:tr>
      <w:tr w14:paraId="2152A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9BC4BB7">
            <w:pPr>
              <w:jc w:val="center"/>
              <w:rPr>
                <w:rFonts w:hint="eastAsia" w:ascii="宋体" w:hAnsi="宋体" w:eastAsia="宋体" w:cs="宋体"/>
                <w:sz w:val="24"/>
                <w:szCs w:val="24"/>
              </w:rPr>
            </w:pPr>
          </w:p>
        </w:tc>
        <w:tc>
          <w:tcPr>
            <w:tcW w:w="1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E97C0C1">
            <w:pPr>
              <w:jc w:val="center"/>
              <w:rPr>
                <w:rFonts w:hint="eastAsia" w:ascii="宋体" w:hAnsi="宋体" w:eastAsia="宋体" w:cs="宋体"/>
                <w:sz w:val="24"/>
                <w:szCs w:val="24"/>
              </w:rPr>
            </w:pPr>
          </w:p>
        </w:tc>
        <w:tc>
          <w:tcPr>
            <w:tcW w:w="210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10D65DD">
            <w:pPr>
              <w:jc w:val="center"/>
              <w:rPr>
                <w:rFonts w:hint="eastAsia" w:ascii="宋体" w:hAnsi="宋体" w:eastAsia="宋体" w:cs="宋体"/>
                <w:sz w:val="24"/>
                <w:szCs w:val="24"/>
              </w:rPr>
            </w:pPr>
          </w:p>
        </w:tc>
        <w:tc>
          <w:tcPr>
            <w:tcW w:w="99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04E8FFC">
            <w:pPr>
              <w:jc w:val="center"/>
              <w:rPr>
                <w:rFonts w:hint="eastAsia" w:ascii="宋体" w:hAnsi="宋体" w:eastAsia="宋体" w:cs="宋体"/>
                <w:sz w:val="24"/>
                <w:szCs w:val="24"/>
              </w:rPr>
            </w:pPr>
          </w:p>
        </w:tc>
        <w:tc>
          <w:tcPr>
            <w:tcW w:w="99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EB121CA">
            <w:pPr>
              <w:jc w:val="center"/>
              <w:rPr>
                <w:rFonts w:hint="eastAsia" w:ascii="宋体" w:hAnsi="宋体" w:eastAsia="宋体" w:cs="宋体"/>
                <w:sz w:val="24"/>
                <w:szCs w:val="24"/>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01B527EA">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drawing>
                <wp:inline distT="0" distB="0" distL="114300" distR="114300">
                  <wp:extent cx="774065" cy="275590"/>
                  <wp:effectExtent l="0" t="0" r="6985" b="10160"/>
                  <wp:docPr id="36" name="图片 36" descr="341EC325-499B-4e43-BC20-3DAD4C442C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341EC325-499B-4e43-BC20-3DAD4C442C13"/>
                          <pic:cNvPicPr>
                            <a:picLocks noChangeAspect="1"/>
                          </pic:cNvPicPr>
                        </pic:nvPicPr>
                        <pic:blipFill>
                          <a:blip r:embed="rId37"/>
                          <a:stretch>
                            <a:fillRect/>
                          </a:stretch>
                        </pic:blipFill>
                        <pic:spPr>
                          <a:xfrm>
                            <a:off x="0" y="0"/>
                            <a:ext cx="774065" cy="275590"/>
                          </a:xfrm>
                          <a:prstGeom prst="rect">
                            <a:avLst/>
                          </a:prstGeom>
                        </pic:spPr>
                      </pic:pic>
                    </a:graphicData>
                  </a:graphic>
                </wp:inline>
              </w:drawing>
            </w:r>
          </w:p>
        </w:tc>
      </w:tr>
      <w:tr w14:paraId="7C77E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809" w:type="dxa"/>
            <w:vMerge w:val="continue"/>
            <w:tcBorders>
              <w:left w:val="single" w:color="auto" w:sz="4" w:space="0"/>
              <w:bottom w:val="single" w:color="auto" w:sz="4" w:space="0"/>
              <w:right w:val="single" w:color="auto" w:sz="4" w:space="0"/>
            </w:tcBorders>
            <w:shd w:val="clear" w:color="auto" w:fill="auto"/>
            <w:noWrap/>
            <w:vAlign w:val="center"/>
          </w:tcPr>
          <w:p w14:paraId="449F2BE5">
            <w:pPr>
              <w:jc w:val="center"/>
              <w:rPr>
                <w:rFonts w:hint="eastAsia" w:ascii="宋体" w:hAnsi="宋体" w:eastAsia="宋体" w:cs="宋体"/>
                <w:sz w:val="24"/>
                <w:szCs w:val="24"/>
              </w:rPr>
            </w:pPr>
          </w:p>
        </w:tc>
        <w:tc>
          <w:tcPr>
            <w:tcW w:w="1632" w:type="dxa"/>
            <w:vMerge w:val="continue"/>
            <w:tcBorders>
              <w:left w:val="single" w:color="auto" w:sz="4" w:space="0"/>
              <w:bottom w:val="single" w:color="auto" w:sz="4" w:space="0"/>
              <w:right w:val="single" w:color="auto" w:sz="4" w:space="0"/>
            </w:tcBorders>
            <w:shd w:val="clear" w:color="auto" w:fill="auto"/>
            <w:noWrap/>
            <w:vAlign w:val="center"/>
          </w:tcPr>
          <w:p w14:paraId="54EED49B">
            <w:pPr>
              <w:jc w:val="center"/>
              <w:rPr>
                <w:rFonts w:hint="eastAsia" w:ascii="宋体" w:hAnsi="宋体" w:eastAsia="宋体" w:cs="宋体"/>
                <w:sz w:val="24"/>
                <w:szCs w:val="24"/>
              </w:rPr>
            </w:pPr>
          </w:p>
        </w:tc>
        <w:tc>
          <w:tcPr>
            <w:tcW w:w="2100" w:type="dxa"/>
            <w:vMerge w:val="continue"/>
            <w:tcBorders>
              <w:left w:val="single" w:color="auto" w:sz="4" w:space="0"/>
              <w:bottom w:val="single" w:color="auto" w:sz="4" w:space="0"/>
              <w:right w:val="single" w:color="auto" w:sz="4" w:space="0"/>
            </w:tcBorders>
            <w:shd w:val="clear" w:color="auto" w:fill="auto"/>
            <w:noWrap/>
            <w:vAlign w:val="center"/>
          </w:tcPr>
          <w:p w14:paraId="5F94D3C6">
            <w:pPr>
              <w:jc w:val="center"/>
              <w:rPr>
                <w:rFonts w:hint="eastAsia" w:ascii="宋体" w:hAnsi="宋体" w:eastAsia="宋体" w:cs="宋体"/>
                <w:sz w:val="24"/>
                <w:szCs w:val="24"/>
              </w:rPr>
            </w:pPr>
          </w:p>
        </w:tc>
        <w:tc>
          <w:tcPr>
            <w:tcW w:w="997" w:type="dxa"/>
            <w:vMerge w:val="continue"/>
            <w:tcBorders>
              <w:left w:val="single" w:color="auto" w:sz="4" w:space="0"/>
              <w:bottom w:val="single" w:color="auto" w:sz="4" w:space="0"/>
              <w:right w:val="single" w:color="auto" w:sz="4" w:space="0"/>
            </w:tcBorders>
            <w:shd w:val="clear" w:color="auto" w:fill="auto"/>
            <w:vAlign w:val="center"/>
          </w:tcPr>
          <w:p w14:paraId="3EA114D9">
            <w:pPr>
              <w:jc w:val="center"/>
              <w:rPr>
                <w:rFonts w:hint="eastAsia" w:ascii="宋体" w:hAnsi="宋体" w:eastAsia="宋体" w:cs="宋体"/>
                <w:sz w:val="24"/>
                <w:szCs w:val="24"/>
              </w:rPr>
            </w:pPr>
          </w:p>
        </w:tc>
        <w:tc>
          <w:tcPr>
            <w:tcW w:w="998" w:type="dxa"/>
            <w:vMerge w:val="continue"/>
            <w:tcBorders>
              <w:left w:val="single" w:color="auto" w:sz="4" w:space="0"/>
              <w:bottom w:val="single" w:color="auto" w:sz="4" w:space="0"/>
              <w:right w:val="single" w:color="auto" w:sz="4" w:space="0"/>
            </w:tcBorders>
            <w:shd w:val="clear" w:color="auto" w:fill="auto"/>
            <w:vAlign w:val="center"/>
          </w:tcPr>
          <w:p w14:paraId="1486014A">
            <w:pPr>
              <w:jc w:val="center"/>
              <w:rPr>
                <w:rFonts w:hint="eastAsia" w:ascii="宋体" w:hAnsi="宋体" w:eastAsia="宋体" w:cs="宋体"/>
                <w:sz w:val="24"/>
                <w:szCs w:val="24"/>
              </w:rPr>
            </w:pPr>
          </w:p>
        </w:tc>
        <w:tc>
          <w:tcPr>
            <w:tcW w:w="1996" w:type="dxa"/>
            <w:tcBorders>
              <w:top w:val="single" w:color="auto" w:sz="4" w:space="0"/>
              <w:left w:val="single" w:color="auto" w:sz="4" w:space="0"/>
              <w:bottom w:val="single" w:color="auto" w:sz="4" w:space="0"/>
              <w:right w:val="single" w:color="auto" w:sz="4" w:space="0"/>
            </w:tcBorders>
            <w:shd w:val="clear" w:color="auto" w:fill="auto"/>
            <w:vAlign w:val="center"/>
          </w:tcPr>
          <w:p w14:paraId="24B598A8">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drawing>
                <wp:inline distT="0" distB="0" distL="114300" distR="114300">
                  <wp:extent cx="392430" cy="358140"/>
                  <wp:effectExtent l="0" t="0" r="7620" b="3810"/>
                  <wp:docPr id="10" name="图片 10" descr="09616BEE-4760-45a0-AED2-285014F480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09616BEE-4760-45a0-AED2-285014F480B1"/>
                          <pic:cNvPicPr>
                            <a:picLocks noChangeAspect="1"/>
                          </pic:cNvPicPr>
                        </pic:nvPicPr>
                        <pic:blipFill>
                          <a:blip r:embed="rId38"/>
                          <a:stretch>
                            <a:fillRect/>
                          </a:stretch>
                        </pic:blipFill>
                        <pic:spPr>
                          <a:xfrm>
                            <a:off x="0" y="0"/>
                            <a:ext cx="392430" cy="358140"/>
                          </a:xfrm>
                          <a:prstGeom prst="rect">
                            <a:avLst/>
                          </a:prstGeom>
                        </pic:spPr>
                      </pic:pic>
                    </a:graphicData>
                  </a:graphic>
                </wp:inline>
              </w:drawing>
            </w:r>
          </w:p>
        </w:tc>
      </w:tr>
    </w:tbl>
    <w:p w14:paraId="499B67F4">
      <w:pPr>
        <w:rPr>
          <w:rFonts w:hint="eastAsia" w:ascii="宋体" w:hAnsi="宋体" w:eastAsia="宋体" w:cs="宋体"/>
          <w:sz w:val="24"/>
          <w:szCs w:val="24"/>
        </w:rPr>
      </w:pPr>
    </w:p>
    <w:tbl>
      <w:tblPr>
        <w:tblStyle w:val="32"/>
        <w:tblW w:w="853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9"/>
        <w:gridCol w:w="1136"/>
        <w:gridCol w:w="2204"/>
        <w:gridCol w:w="1389"/>
        <w:gridCol w:w="998"/>
        <w:gridCol w:w="998"/>
        <w:gridCol w:w="998"/>
      </w:tblGrid>
      <w:tr w14:paraId="6A505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6"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4EF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7A398">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假人1（</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带2个支撑杆）</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A3B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707390" cy="944880"/>
                  <wp:effectExtent l="0" t="0" r="16510" b="762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39"/>
                          <a:stretch>
                            <a:fillRect/>
                          </a:stretch>
                        </pic:blipFill>
                        <pic:spPr>
                          <a:xfrm>
                            <a:off x="0" y="0"/>
                            <a:ext cx="707390" cy="944880"/>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062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中间断裂</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8F4F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335B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4030" cy="894715"/>
                  <wp:effectExtent l="0" t="0" r="1270" b="635"/>
                  <wp:docPr id="41" name="图片 41" descr="A2D58C0D-C86E-46eb-9B02-1E3215B3BD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A2D58C0D-C86E-46eb-9B02-1E3215B3BD36"/>
                          <pic:cNvPicPr>
                            <a:picLocks noChangeAspect="1"/>
                          </pic:cNvPicPr>
                        </pic:nvPicPr>
                        <pic:blipFill>
                          <a:blip r:embed="rId40"/>
                          <a:stretch>
                            <a:fillRect/>
                          </a:stretch>
                        </pic:blipFill>
                        <pic:spPr>
                          <a:xfrm>
                            <a:off x="0" y="0"/>
                            <a:ext cx="494030" cy="89471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74E6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504825" cy="699135"/>
                  <wp:effectExtent l="0" t="0" r="9525" b="5715"/>
                  <wp:docPr id="12" name="图片 12" descr="51E7C758-8826-409d-A0D2-F38B78C0CB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51E7C758-8826-409d-A0D2-F38B78C0CB34"/>
                          <pic:cNvPicPr>
                            <a:picLocks noChangeAspect="1"/>
                          </pic:cNvPicPr>
                        </pic:nvPicPr>
                        <pic:blipFill>
                          <a:blip r:embed="rId41"/>
                          <a:stretch>
                            <a:fillRect/>
                          </a:stretch>
                        </pic:blipFill>
                        <pic:spPr>
                          <a:xfrm>
                            <a:off x="0" y="0"/>
                            <a:ext cx="504825" cy="699135"/>
                          </a:xfrm>
                          <a:prstGeom prst="rect">
                            <a:avLst/>
                          </a:prstGeom>
                        </pic:spPr>
                      </pic:pic>
                    </a:graphicData>
                  </a:graphic>
                </wp:inline>
              </w:drawing>
            </w:r>
          </w:p>
        </w:tc>
      </w:tr>
      <w:tr w14:paraId="7F6C9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C29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5BC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假人2（</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带2个支撑杆）</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AC3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701675" cy="937260"/>
                  <wp:effectExtent l="0" t="0" r="3175" b="15240"/>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42"/>
                          <a:stretch>
                            <a:fillRect/>
                          </a:stretch>
                        </pic:blipFill>
                        <pic:spPr>
                          <a:xfrm>
                            <a:off x="0" y="0"/>
                            <a:ext cx="701675" cy="937260"/>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932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衣服破损</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1799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B78C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4030" cy="894715"/>
                  <wp:effectExtent l="0" t="0" r="1270" b="635"/>
                  <wp:docPr id="42" name="图片 42" descr="A2D58C0D-C86E-46eb-9B02-1E3215B3BD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A2D58C0D-C86E-46eb-9B02-1E3215B3BD36"/>
                          <pic:cNvPicPr>
                            <a:picLocks noChangeAspect="1"/>
                          </pic:cNvPicPr>
                        </pic:nvPicPr>
                        <pic:blipFill>
                          <a:blip r:embed="rId40"/>
                          <a:stretch>
                            <a:fillRect/>
                          </a:stretch>
                        </pic:blipFill>
                        <pic:spPr>
                          <a:xfrm>
                            <a:off x="0" y="0"/>
                            <a:ext cx="494030" cy="89471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BB7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672465"/>
                  <wp:effectExtent l="0" t="0" r="3175" b="13335"/>
                  <wp:docPr id="35" name="图片 35" descr="26141d32aeb0352c2d4e89fc949bc6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26141d32aeb0352c2d4e89fc949bc64a"/>
                          <pic:cNvPicPr>
                            <a:picLocks noChangeAspect="1"/>
                          </pic:cNvPicPr>
                        </pic:nvPicPr>
                        <pic:blipFill>
                          <a:blip r:embed="rId43"/>
                          <a:stretch>
                            <a:fillRect/>
                          </a:stretch>
                        </pic:blipFill>
                        <pic:spPr>
                          <a:xfrm>
                            <a:off x="0" y="0"/>
                            <a:ext cx="492125" cy="672465"/>
                          </a:xfrm>
                          <a:prstGeom prst="rect">
                            <a:avLst/>
                          </a:prstGeom>
                        </pic:spPr>
                      </pic:pic>
                    </a:graphicData>
                  </a:graphic>
                </wp:inline>
              </w:drawing>
            </w:r>
          </w:p>
        </w:tc>
      </w:tr>
      <w:tr w14:paraId="32F06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BAB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9081A">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假车1（</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含</w:t>
            </w:r>
            <w:r>
              <w:rPr>
                <w:rFonts w:hint="eastAsia" w:ascii="宋体" w:hAnsi="宋体" w:cs="宋体"/>
                <w:i w:val="0"/>
                <w:iCs w:val="0"/>
                <w:color w:val="000000"/>
                <w:kern w:val="0"/>
                <w:sz w:val="24"/>
                <w:szCs w:val="24"/>
                <w:u w:val="none"/>
                <w:lang w:val="en-US" w:eastAsia="zh-CN" w:bidi="ar"/>
              </w:rPr>
              <w:t>车衣、</w:t>
            </w:r>
            <w:r>
              <w:rPr>
                <w:rFonts w:hint="eastAsia" w:ascii="宋体" w:hAnsi="宋体" w:eastAsia="宋体" w:cs="宋体"/>
                <w:i w:val="0"/>
                <w:iCs w:val="0"/>
                <w:color w:val="000000"/>
                <w:kern w:val="0"/>
                <w:sz w:val="24"/>
                <w:szCs w:val="24"/>
                <w:u w:val="none"/>
                <w:lang w:val="en-US" w:eastAsia="zh-CN" w:bidi="ar"/>
              </w:rPr>
              <w:t>三孔插头电动充气机和手动打气筒）</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C23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1006475" cy="755650"/>
                  <wp:effectExtent l="0" t="0" r="3175" b="6350"/>
                  <wp:docPr id="1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pic:cNvPicPr>
                            <a:picLocks noChangeAspect="1"/>
                          </pic:cNvPicPr>
                        </pic:nvPicPr>
                        <pic:blipFill>
                          <a:blip r:embed="rId44"/>
                          <a:stretch>
                            <a:fillRect/>
                          </a:stretch>
                        </pic:blipFill>
                        <pic:spPr>
                          <a:xfrm>
                            <a:off x="0" y="0"/>
                            <a:ext cx="1006475" cy="755650"/>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929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气柱断裂，表皮破损</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B76A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E8F9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512445"/>
                  <wp:effectExtent l="0" t="0" r="3175" b="1905"/>
                  <wp:docPr id="38" name="图片 38" descr="17F40B9A-5047-4bbd-8212-797E7DBA2B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17F40B9A-5047-4bbd-8212-797E7DBA2BD1"/>
                          <pic:cNvPicPr>
                            <a:picLocks noChangeAspect="1"/>
                          </pic:cNvPicPr>
                        </pic:nvPicPr>
                        <pic:blipFill>
                          <a:blip r:embed="rId45"/>
                          <a:stretch>
                            <a:fillRect/>
                          </a:stretch>
                        </pic:blipFill>
                        <pic:spPr>
                          <a:xfrm>
                            <a:off x="0" y="0"/>
                            <a:ext cx="492125" cy="51244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3999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2760" cy="652145"/>
                  <wp:effectExtent l="0" t="0" r="2540" b="14605"/>
                  <wp:docPr id="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
                          <pic:cNvPicPr>
                            <a:picLocks noChangeAspect="1"/>
                          </pic:cNvPicPr>
                        </pic:nvPicPr>
                        <pic:blipFill>
                          <a:blip r:embed="rId46"/>
                          <a:stretch>
                            <a:fillRect/>
                          </a:stretch>
                        </pic:blipFill>
                        <pic:spPr>
                          <a:xfrm>
                            <a:off x="0" y="0"/>
                            <a:ext cx="492760" cy="652145"/>
                          </a:xfrm>
                          <a:prstGeom prst="rect">
                            <a:avLst/>
                          </a:prstGeom>
                          <a:noFill/>
                          <a:ln>
                            <a:noFill/>
                          </a:ln>
                        </pic:spPr>
                      </pic:pic>
                    </a:graphicData>
                  </a:graphic>
                </wp:inline>
              </w:drawing>
            </w:r>
          </w:p>
        </w:tc>
      </w:tr>
      <w:tr w14:paraId="40379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AF8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DD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假车2（</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含</w:t>
            </w:r>
            <w:r>
              <w:rPr>
                <w:rFonts w:hint="eastAsia" w:ascii="宋体" w:hAnsi="宋体" w:cs="宋体"/>
                <w:i w:val="0"/>
                <w:iCs w:val="0"/>
                <w:color w:val="000000"/>
                <w:kern w:val="0"/>
                <w:sz w:val="24"/>
                <w:szCs w:val="24"/>
                <w:u w:val="none"/>
                <w:lang w:val="en-US" w:eastAsia="zh-CN" w:bidi="ar"/>
              </w:rPr>
              <w:t>车衣、</w:t>
            </w:r>
            <w:r>
              <w:rPr>
                <w:rFonts w:hint="eastAsia" w:ascii="宋体" w:hAnsi="宋体" w:eastAsia="宋体" w:cs="宋体"/>
                <w:i w:val="0"/>
                <w:iCs w:val="0"/>
                <w:color w:val="000000"/>
                <w:kern w:val="0"/>
                <w:sz w:val="24"/>
                <w:szCs w:val="24"/>
                <w:u w:val="none"/>
                <w:lang w:val="en-US" w:eastAsia="zh-CN" w:bidi="ar"/>
              </w:rPr>
              <w:t>三孔插头电动充气机和手动打气筒）</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FE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859790" cy="1148080"/>
                  <wp:effectExtent l="0" t="0" r="16510" b="13970"/>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pic:cNvPicPr>
                        </pic:nvPicPr>
                        <pic:blipFill>
                          <a:blip r:embed="rId47"/>
                          <a:stretch>
                            <a:fillRect/>
                          </a:stretch>
                        </pic:blipFill>
                        <pic:spPr>
                          <a:xfrm>
                            <a:off x="0" y="0"/>
                            <a:ext cx="859790" cy="1148080"/>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CD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气柱断裂，表皮破损</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AB26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3BC0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4030" cy="894715"/>
                  <wp:effectExtent l="0" t="0" r="1270" b="635"/>
                  <wp:docPr id="44" name="图片 44" descr="A2D58C0D-C86E-46eb-9B02-1E3215B3BD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A2D58C0D-C86E-46eb-9B02-1E3215B3BD36"/>
                          <pic:cNvPicPr>
                            <a:picLocks noChangeAspect="1"/>
                          </pic:cNvPicPr>
                        </pic:nvPicPr>
                        <pic:blipFill>
                          <a:blip r:embed="rId40"/>
                          <a:stretch>
                            <a:fillRect/>
                          </a:stretch>
                        </pic:blipFill>
                        <pic:spPr>
                          <a:xfrm>
                            <a:off x="0" y="0"/>
                            <a:ext cx="494030" cy="89471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6E0E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672465"/>
                  <wp:effectExtent l="0" t="0" r="3175" b="13335"/>
                  <wp:docPr id="45" name="图片 45" descr="26141d32aeb0352c2d4e89fc949bc6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26141d32aeb0352c2d4e89fc949bc64a"/>
                          <pic:cNvPicPr>
                            <a:picLocks noChangeAspect="1"/>
                          </pic:cNvPicPr>
                        </pic:nvPicPr>
                        <pic:blipFill>
                          <a:blip r:embed="rId43"/>
                          <a:stretch>
                            <a:fillRect/>
                          </a:stretch>
                        </pic:blipFill>
                        <pic:spPr>
                          <a:xfrm>
                            <a:off x="0" y="0"/>
                            <a:ext cx="492125" cy="672465"/>
                          </a:xfrm>
                          <a:prstGeom prst="rect">
                            <a:avLst/>
                          </a:prstGeom>
                        </pic:spPr>
                      </pic:pic>
                    </a:graphicData>
                  </a:graphic>
                </wp:inline>
              </w:drawing>
            </w:r>
          </w:p>
        </w:tc>
      </w:tr>
      <w:tr w14:paraId="213B5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F0A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8A6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假车3（</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含</w:t>
            </w:r>
            <w:r>
              <w:rPr>
                <w:rFonts w:hint="eastAsia" w:ascii="宋体" w:hAnsi="宋体" w:cs="宋体"/>
                <w:i w:val="0"/>
                <w:iCs w:val="0"/>
                <w:color w:val="000000"/>
                <w:kern w:val="0"/>
                <w:sz w:val="24"/>
                <w:szCs w:val="24"/>
                <w:u w:val="none"/>
                <w:lang w:val="en-US" w:eastAsia="zh-CN" w:bidi="ar"/>
              </w:rPr>
              <w:t>车衣、</w:t>
            </w:r>
            <w:r>
              <w:rPr>
                <w:rFonts w:hint="eastAsia" w:ascii="宋体" w:hAnsi="宋体" w:eastAsia="宋体" w:cs="宋体"/>
                <w:i w:val="0"/>
                <w:iCs w:val="0"/>
                <w:color w:val="000000"/>
                <w:kern w:val="0"/>
                <w:sz w:val="24"/>
                <w:szCs w:val="24"/>
                <w:u w:val="none"/>
                <w:lang w:val="en-US" w:eastAsia="zh-CN" w:bidi="ar"/>
              </w:rPr>
              <w:t>三孔插头电动充气机和手动打气筒）</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787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740410" cy="988695"/>
                  <wp:effectExtent l="0" t="0" r="2540" b="1905"/>
                  <wp:docPr id="1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0"/>
                          <pic:cNvPicPr>
                            <a:picLocks noChangeAspect="1"/>
                          </pic:cNvPicPr>
                        </pic:nvPicPr>
                        <pic:blipFill>
                          <a:blip r:embed="rId48"/>
                          <a:stretch>
                            <a:fillRect/>
                          </a:stretch>
                        </pic:blipFill>
                        <pic:spPr>
                          <a:xfrm>
                            <a:off x="0" y="0"/>
                            <a:ext cx="740410" cy="988695"/>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75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气柱缺失，表皮破损断裂</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7833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37B0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512445"/>
                  <wp:effectExtent l="0" t="0" r="3175" b="1905"/>
                  <wp:docPr id="46" name="图片 46" descr="17F40B9A-5047-4bbd-8212-797E7DBA2B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17F40B9A-5047-4bbd-8212-797E7DBA2BD1"/>
                          <pic:cNvPicPr>
                            <a:picLocks noChangeAspect="1"/>
                          </pic:cNvPicPr>
                        </pic:nvPicPr>
                        <pic:blipFill>
                          <a:blip r:embed="rId45"/>
                          <a:stretch>
                            <a:fillRect/>
                          </a:stretch>
                        </pic:blipFill>
                        <pic:spPr>
                          <a:xfrm>
                            <a:off x="0" y="0"/>
                            <a:ext cx="492125" cy="51244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19AC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2760" cy="652145"/>
                  <wp:effectExtent l="0" t="0" r="2540" b="14605"/>
                  <wp:docPr id="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
                          <pic:cNvPicPr>
                            <a:picLocks noChangeAspect="1"/>
                          </pic:cNvPicPr>
                        </pic:nvPicPr>
                        <pic:blipFill>
                          <a:blip r:embed="rId46"/>
                          <a:stretch>
                            <a:fillRect/>
                          </a:stretch>
                        </pic:blipFill>
                        <pic:spPr>
                          <a:xfrm>
                            <a:off x="0" y="0"/>
                            <a:ext cx="492760" cy="652145"/>
                          </a:xfrm>
                          <a:prstGeom prst="rect">
                            <a:avLst/>
                          </a:prstGeom>
                          <a:noFill/>
                          <a:ln>
                            <a:noFill/>
                          </a:ln>
                        </pic:spPr>
                      </pic:pic>
                    </a:graphicData>
                  </a:graphic>
                </wp:inline>
              </w:drawing>
            </w:r>
          </w:p>
        </w:tc>
      </w:tr>
      <w:tr w14:paraId="5C7E1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6"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40E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2777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仿真</w:t>
            </w:r>
            <w:r>
              <w:rPr>
                <w:rFonts w:hint="eastAsia" w:ascii="宋体" w:hAnsi="宋体" w:eastAsia="宋体" w:cs="宋体"/>
                <w:i w:val="0"/>
                <w:iCs w:val="0"/>
                <w:color w:val="000000"/>
                <w:kern w:val="0"/>
                <w:sz w:val="24"/>
                <w:szCs w:val="24"/>
                <w:u w:val="none"/>
                <w:lang w:val="en-US" w:eastAsia="zh-CN" w:bidi="ar"/>
              </w:rPr>
              <w:t>电</w:t>
            </w:r>
            <w:r>
              <w:rPr>
                <w:rFonts w:hint="eastAsia" w:ascii="宋体" w:hAnsi="宋体" w:cs="宋体"/>
                <w:i w:val="0"/>
                <w:iCs w:val="0"/>
                <w:color w:val="000000"/>
                <w:kern w:val="0"/>
                <w:sz w:val="24"/>
                <w:szCs w:val="24"/>
                <w:u w:val="none"/>
                <w:lang w:val="en-US" w:eastAsia="zh-CN" w:bidi="ar"/>
              </w:rPr>
              <w:t>动踏板</w:t>
            </w:r>
            <w:r>
              <w:rPr>
                <w:rFonts w:hint="eastAsia" w:ascii="宋体" w:hAnsi="宋体" w:eastAsia="宋体" w:cs="宋体"/>
                <w:i w:val="0"/>
                <w:iCs w:val="0"/>
                <w:color w:val="000000"/>
                <w:kern w:val="0"/>
                <w:sz w:val="24"/>
                <w:szCs w:val="24"/>
                <w:u w:val="none"/>
                <w:lang w:val="en-US" w:eastAsia="zh-CN" w:bidi="ar"/>
              </w:rPr>
              <w:t>车</w:t>
            </w:r>
            <w:r>
              <w:rPr>
                <w:rFonts w:hint="eastAsia" w:ascii="宋体" w:hAnsi="宋体" w:cs="宋体"/>
                <w:i w:val="0"/>
                <w:iCs w:val="0"/>
                <w:color w:val="000000"/>
                <w:kern w:val="0"/>
                <w:sz w:val="24"/>
                <w:szCs w:val="24"/>
                <w:u w:val="none"/>
                <w:lang w:val="en-US" w:eastAsia="zh-CN" w:bidi="ar"/>
              </w:rPr>
              <w:t>假人（1套含假人1个）</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144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1209675" cy="681355"/>
                  <wp:effectExtent l="0" t="0" r="9525" b="4445"/>
                  <wp:docPr id="1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1"/>
                          <pic:cNvPicPr>
                            <a:picLocks noChangeAspect="1"/>
                          </pic:cNvPicPr>
                        </pic:nvPicPr>
                        <pic:blipFill>
                          <a:blip r:embed="rId49"/>
                          <a:stretch>
                            <a:fillRect/>
                          </a:stretch>
                        </pic:blipFill>
                        <pic:spPr>
                          <a:xfrm>
                            <a:off x="0" y="0"/>
                            <a:ext cx="1209675" cy="681355"/>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F67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人、车、轮胎脱节，零部件缺失</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021D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706D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760" cy="356235"/>
                  <wp:effectExtent l="0" t="0" r="2540" b="5715"/>
                  <wp:docPr id="49" name="图片 49" descr="8D843BFD-5EA1-4cf3-B4D9-F6F0F3205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8D843BFD-5EA1-4cf3-B4D9-F6F0F3205604"/>
                          <pic:cNvPicPr>
                            <a:picLocks noChangeAspect="1"/>
                          </pic:cNvPicPr>
                        </pic:nvPicPr>
                        <pic:blipFill>
                          <a:blip r:embed="rId50"/>
                          <a:stretch>
                            <a:fillRect/>
                          </a:stretch>
                        </pic:blipFill>
                        <pic:spPr>
                          <a:xfrm>
                            <a:off x="0" y="0"/>
                            <a:ext cx="492760" cy="35623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499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0855" cy="345440"/>
                  <wp:effectExtent l="0" t="0" r="4445" b="16510"/>
                  <wp:docPr id="50" name="图片 50" descr="1E727A6C-5B15-41ee-B79B-021736AF12F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1E727A6C-5B15-41ee-B79B-021736AF12F2"/>
                          <pic:cNvPicPr>
                            <a:picLocks noChangeAspect="1"/>
                          </pic:cNvPicPr>
                        </pic:nvPicPr>
                        <pic:blipFill>
                          <a:blip r:embed="rId51"/>
                          <a:stretch>
                            <a:fillRect/>
                          </a:stretch>
                        </pic:blipFill>
                        <pic:spPr>
                          <a:xfrm>
                            <a:off x="0" y="0"/>
                            <a:ext cx="490855" cy="345440"/>
                          </a:xfrm>
                          <a:prstGeom prst="rect">
                            <a:avLst/>
                          </a:prstGeom>
                        </pic:spPr>
                      </pic:pic>
                    </a:graphicData>
                  </a:graphic>
                </wp:inline>
              </w:drawing>
            </w:r>
          </w:p>
        </w:tc>
      </w:tr>
      <w:tr w14:paraId="66010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0C5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FD7A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仿真</w:t>
            </w:r>
            <w:r>
              <w:rPr>
                <w:rFonts w:hint="eastAsia" w:ascii="宋体" w:hAnsi="宋体" w:eastAsia="宋体" w:cs="宋体"/>
                <w:i w:val="0"/>
                <w:iCs w:val="0"/>
                <w:color w:val="000000"/>
                <w:kern w:val="0"/>
                <w:sz w:val="24"/>
                <w:szCs w:val="24"/>
                <w:u w:val="none"/>
                <w:lang w:val="en-US" w:eastAsia="zh-CN" w:bidi="ar"/>
              </w:rPr>
              <w:t>自行车</w:t>
            </w:r>
            <w:r>
              <w:rPr>
                <w:rFonts w:hint="eastAsia" w:ascii="宋体" w:hAnsi="宋体" w:cs="宋体"/>
                <w:i w:val="0"/>
                <w:iCs w:val="0"/>
                <w:color w:val="000000"/>
                <w:kern w:val="0"/>
                <w:sz w:val="24"/>
                <w:szCs w:val="24"/>
                <w:u w:val="none"/>
                <w:lang w:val="en-US" w:eastAsia="zh-CN" w:bidi="ar"/>
              </w:rPr>
              <w:t>假人（1套含假人1个）</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6A6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516890" cy="920750"/>
                  <wp:effectExtent l="0" t="0" r="16510" b="12700"/>
                  <wp:docPr id="1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2"/>
                          <pic:cNvPicPr>
                            <a:picLocks noChangeAspect="1"/>
                          </pic:cNvPicPr>
                        </pic:nvPicPr>
                        <pic:blipFill>
                          <a:blip r:embed="rId52"/>
                          <a:stretch>
                            <a:fillRect/>
                          </a:stretch>
                        </pic:blipFill>
                        <pic:spPr>
                          <a:xfrm>
                            <a:off x="0" y="0"/>
                            <a:ext cx="516890" cy="920750"/>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100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自行车结构损坏，零部件脱落</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9DD9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8841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5300" cy="838835"/>
                  <wp:effectExtent l="0" t="0" r="0" b="18415"/>
                  <wp:docPr id="31" name="图片 31" descr="F1F85276-273D-4be3-A0D1-591C5CC2277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F1F85276-273D-4be3-A0D1-591C5CC2277E"/>
                          <pic:cNvPicPr>
                            <a:picLocks noChangeAspect="1"/>
                          </pic:cNvPicPr>
                        </pic:nvPicPr>
                        <pic:blipFill>
                          <a:blip r:embed="rId53"/>
                          <a:stretch>
                            <a:fillRect/>
                          </a:stretch>
                        </pic:blipFill>
                        <pic:spPr>
                          <a:xfrm>
                            <a:off x="0" y="0"/>
                            <a:ext cx="495300" cy="838835"/>
                          </a:xfrm>
                          <a:prstGeom prst="rect">
                            <a:avLst/>
                          </a:prstGeom>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3006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6570" cy="334010"/>
                  <wp:effectExtent l="0" t="0" r="17780" b="8890"/>
                  <wp:docPr id="32" name="图片 32" descr="C86E1B72-B549-41db-9DB4-ADF0CCD12F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C86E1B72-B549-41db-9DB4-ADF0CCD12FD2"/>
                          <pic:cNvPicPr>
                            <a:picLocks noChangeAspect="1"/>
                          </pic:cNvPicPr>
                        </pic:nvPicPr>
                        <pic:blipFill>
                          <a:blip r:embed="rId54"/>
                          <a:stretch>
                            <a:fillRect/>
                          </a:stretch>
                        </pic:blipFill>
                        <pic:spPr>
                          <a:xfrm>
                            <a:off x="0" y="0"/>
                            <a:ext cx="496570" cy="334010"/>
                          </a:xfrm>
                          <a:prstGeom prst="rect">
                            <a:avLst/>
                          </a:prstGeom>
                        </pic:spPr>
                      </pic:pic>
                    </a:graphicData>
                  </a:graphic>
                </wp:inline>
              </w:drawing>
            </w:r>
          </w:p>
        </w:tc>
      </w:tr>
      <w:tr w14:paraId="7DDE9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AC4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2AC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假人3（</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带2个支撑杆）</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F5B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556895" cy="744220"/>
                  <wp:effectExtent l="0" t="0" r="14605" b="17780"/>
                  <wp:docPr id="3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3"/>
                          <pic:cNvPicPr>
                            <a:picLocks noChangeAspect="1"/>
                          </pic:cNvPicPr>
                        </pic:nvPicPr>
                        <pic:blipFill>
                          <a:blip r:embed="rId55"/>
                          <a:stretch>
                            <a:fillRect/>
                          </a:stretch>
                        </pic:blipFill>
                        <pic:spPr>
                          <a:xfrm>
                            <a:off x="0" y="0"/>
                            <a:ext cx="556895" cy="744220"/>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09F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脚部结构缺失</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956F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970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5300" cy="897255"/>
                  <wp:effectExtent l="0" t="0" r="0" b="17145"/>
                  <wp:docPr id="5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
                          <pic:cNvPicPr>
                            <a:picLocks noChangeAspect="1"/>
                          </pic:cNvPicPr>
                        </pic:nvPicPr>
                        <pic:blipFill>
                          <a:blip r:embed="rId56"/>
                          <a:stretch>
                            <a:fillRect/>
                          </a:stretch>
                        </pic:blipFill>
                        <pic:spPr>
                          <a:xfrm>
                            <a:off x="0" y="0"/>
                            <a:ext cx="495300" cy="897255"/>
                          </a:xfrm>
                          <a:prstGeom prst="rect">
                            <a:avLst/>
                          </a:prstGeom>
                          <a:noFill/>
                          <a:ln>
                            <a:noFill/>
                          </a:ln>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D35A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672465"/>
                  <wp:effectExtent l="0" t="0" r="3175" b="13335"/>
                  <wp:docPr id="52" name="图片 52" descr="26141d32aeb0352c2d4e89fc949bc6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26141d32aeb0352c2d4e89fc949bc64a"/>
                          <pic:cNvPicPr>
                            <a:picLocks noChangeAspect="1"/>
                          </pic:cNvPicPr>
                        </pic:nvPicPr>
                        <pic:blipFill>
                          <a:blip r:embed="rId43"/>
                          <a:stretch>
                            <a:fillRect/>
                          </a:stretch>
                        </pic:blipFill>
                        <pic:spPr>
                          <a:xfrm>
                            <a:off x="0" y="0"/>
                            <a:ext cx="492125" cy="672465"/>
                          </a:xfrm>
                          <a:prstGeom prst="rect">
                            <a:avLst/>
                          </a:prstGeom>
                        </pic:spPr>
                      </pic:pic>
                    </a:graphicData>
                  </a:graphic>
                </wp:inline>
              </w:drawing>
            </w:r>
          </w:p>
        </w:tc>
      </w:tr>
      <w:tr w14:paraId="16F8E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35D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E14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假人4（</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带2个支撑杆）</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610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545465" cy="727075"/>
                  <wp:effectExtent l="0" t="0" r="6985" b="15875"/>
                  <wp:docPr id="3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4"/>
                          <pic:cNvPicPr>
                            <a:picLocks noChangeAspect="1"/>
                          </pic:cNvPicPr>
                        </pic:nvPicPr>
                        <pic:blipFill>
                          <a:blip r:embed="rId57"/>
                          <a:stretch>
                            <a:fillRect/>
                          </a:stretch>
                        </pic:blipFill>
                        <pic:spPr>
                          <a:xfrm>
                            <a:off x="0" y="0"/>
                            <a:ext cx="545465" cy="727075"/>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7C7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脚部结构缺失，衣物破损</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AC51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D1C7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5300" cy="897255"/>
                  <wp:effectExtent l="0" t="0" r="0" b="17145"/>
                  <wp:docPr id="5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
                          <pic:cNvPicPr>
                            <a:picLocks noChangeAspect="1"/>
                          </pic:cNvPicPr>
                        </pic:nvPicPr>
                        <pic:blipFill>
                          <a:blip r:embed="rId56"/>
                          <a:stretch>
                            <a:fillRect/>
                          </a:stretch>
                        </pic:blipFill>
                        <pic:spPr>
                          <a:xfrm>
                            <a:off x="0" y="0"/>
                            <a:ext cx="495300" cy="897255"/>
                          </a:xfrm>
                          <a:prstGeom prst="rect">
                            <a:avLst/>
                          </a:prstGeom>
                          <a:noFill/>
                          <a:ln>
                            <a:noFill/>
                          </a:ln>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FD69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672465"/>
                  <wp:effectExtent l="0" t="0" r="3175" b="13335"/>
                  <wp:docPr id="53" name="图片 53" descr="26141d32aeb0352c2d4e89fc949bc6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26141d32aeb0352c2d4e89fc949bc64a"/>
                          <pic:cNvPicPr>
                            <a:picLocks noChangeAspect="1"/>
                          </pic:cNvPicPr>
                        </pic:nvPicPr>
                        <pic:blipFill>
                          <a:blip r:embed="rId43"/>
                          <a:stretch>
                            <a:fillRect/>
                          </a:stretch>
                        </pic:blipFill>
                        <pic:spPr>
                          <a:xfrm>
                            <a:off x="0" y="0"/>
                            <a:ext cx="492125" cy="672465"/>
                          </a:xfrm>
                          <a:prstGeom prst="rect">
                            <a:avLst/>
                          </a:prstGeom>
                        </pic:spPr>
                      </pic:pic>
                    </a:graphicData>
                  </a:graphic>
                </wp:inline>
              </w:drawing>
            </w:r>
          </w:p>
        </w:tc>
      </w:tr>
      <w:tr w14:paraId="1904C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8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812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1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829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假人5（</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带2个支撑杆）</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5E3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709295" cy="945515"/>
                  <wp:effectExtent l="0" t="0" r="14605" b="6985"/>
                  <wp:docPr id="3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5"/>
                          <pic:cNvPicPr>
                            <a:picLocks noChangeAspect="1"/>
                          </pic:cNvPicPr>
                        </pic:nvPicPr>
                        <pic:blipFill>
                          <a:blip r:embed="rId58"/>
                          <a:stretch>
                            <a:fillRect/>
                          </a:stretch>
                        </pic:blipFill>
                        <pic:spPr>
                          <a:xfrm>
                            <a:off x="0" y="0"/>
                            <a:ext cx="709295" cy="945515"/>
                          </a:xfrm>
                          <a:prstGeom prst="rect">
                            <a:avLst/>
                          </a:prstGeom>
                          <a:noFill/>
                          <a:ln>
                            <a:noFill/>
                          </a:ln>
                        </pic:spPr>
                      </pic:pic>
                    </a:graphicData>
                  </a:graphic>
                </wp:inline>
              </w:drawing>
            </w:r>
          </w:p>
        </w:tc>
        <w:tc>
          <w:tcPr>
            <w:tcW w:w="13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02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脚部结构缺失，衣物破损、头部与躯体脱节，上肢与下肢脱节，左胳膊缺失，右胳膊结构损坏</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47ED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1套</w:t>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FE48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5300" cy="897255"/>
                  <wp:effectExtent l="0" t="0" r="0" b="17145"/>
                  <wp:docPr id="6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2"/>
                          <pic:cNvPicPr>
                            <a:picLocks noChangeAspect="1"/>
                          </pic:cNvPicPr>
                        </pic:nvPicPr>
                        <pic:blipFill>
                          <a:blip r:embed="rId56"/>
                          <a:stretch>
                            <a:fillRect/>
                          </a:stretch>
                        </pic:blipFill>
                        <pic:spPr>
                          <a:xfrm>
                            <a:off x="0" y="0"/>
                            <a:ext cx="495300" cy="897255"/>
                          </a:xfrm>
                          <a:prstGeom prst="rect">
                            <a:avLst/>
                          </a:prstGeom>
                          <a:noFill/>
                          <a:ln>
                            <a:noFill/>
                          </a:ln>
                        </pic:spPr>
                      </pic:pic>
                    </a:graphicData>
                  </a:graphic>
                </wp:inline>
              </w:drawing>
            </w:r>
          </w:p>
        </w:tc>
        <w:tc>
          <w:tcPr>
            <w:tcW w:w="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576C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3395" cy="674370"/>
                  <wp:effectExtent l="0" t="0" r="1905" b="11430"/>
                  <wp:docPr id="5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6"/>
                          <pic:cNvPicPr>
                            <a:picLocks noChangeAspect="1"/>
                          </pic:cNvPicPr>
                        </pic:nvPicPr>
                        <pic:blipFill>
                          <a:blip r:embed="rId59"/>
                          <a:stretch>
                            <a:fillRect/>
                          </a:stretch>
                        </pic:blipFill>
                        <pic:spPr>
                          <a:xfrm>
                            <a:off x="0" y="0"/>
                            <a:ext cx="493395" cy="674370"/>
                          </a:xfrm>
                          <a:prstGeom prst="rect">
                            <a:avLst/>
                          </a:prstGeom>
                          <a:noFill/>
                          <a:ln>
                            <a:noFill/>
                          </a:ln>
                        </pic:spPr>
                      </pic:pic>
                    </a:graphicData>
                  </a:graphic>
                </wp:inline>
              </w:drawing>
            </w:r>
          </w:p>
        </w:tc>
      </w:tr>
      <w:tr w14:paraId="16203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1" w:hRule="atLeast"/>
        </w:trPr>
        <w:tc>
          <w:tcPr>
            <w:tcW w:w="8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62A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74C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假车4（</w:t>
            </w:r>
            <w:r>
              <w:rPr>
                <w:rFonts w:hint="eastAsia" w:ascii="宋体" w:hAnsi="宋体" w:cs="宋体"/>
                <w:i w:val="0"/>
                <w:iCs w:val="0"/>
                <w:color w:val="000000"/>
                <w:kern w:val="0"/>
                <w:sz w:val="24"/>
                <w:szCs w:val="24"/>
                <w:u w:val="none"/>
                <w:lang w:val="en-US" w:eastAsia="zh-CN" w:bidi="ar"/>
              </w:rPr>
              <w:t>1套</w:t>
            </w:r>
            <w:r>
              <w:rPr>
                <w:rFonts w:hint="eastAsia" w:ascii="宋体" w:hAnsi="宋体" w:eastAsia="宋体" w:cs="宋体"/>
                <w:i w:val="0"/>
                <w:iCs w:val="0"/>
                <w:color w:val="000000"/>
                <w:kern w:val="0"/>
                <w:sz w:val="24"/>
                <w:szCs w:val="24"/>
                <w:u w:val="none"/>
                <w:lang w:val="en-US" w:eastAsia="zh-CN" w:bidi="ar"/>
              </w:rPr>
              <w:t>含</w:t>
            </w:r>
            <w:r>
              <w:rPr>
                <w:rFonts w:hint="eastAsia" w:ascii="宋体" w:hAnsi="宋体" w:cs="宋体"/>
                <w:i w:val="0"/>
                <w:iCs w:val="0"/>
                <w:color w:val="000000"/>
                <w:kern w:val="0"/>
                <w:sz w:val="24"/>
                <w:szCs w:val="24"/>
                <w:u w:val="none"/>
                <w:lang w:val="en-US" w:eastAsia="zh-CN" w:bidi="ar"/>
              </w:rPr>
              <w:t>车衣、</w:t>
            </w:r>
            <w:r>
              <w:rPr>
                <w:rFonts w:hint="eastAsia" w:ascii="宋体" w:hAnsi="宋体" w:eastAsia="宋体" w:cs="宋体"/>
                <w:i w:val="0"/>
                <w:iCs w:val="0"/>
                <w:color w:val="000000"/>
                <w:kern w:val="0"/>
                <w:sz w:val="24"/>
                <w:szCs w:val="24"/>
                <w:u w:val="none"/>
                <w:lang w:val="en-US" w:eastAsia="zh-CN" w:bidi="ar"/>
              </w:rPr>
              <w:t>三孔插头电动充气机和手动打气筒）</w:t>
            </w: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2E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970915" cy="728980"/>
                  <wp:effectExtent l="0" t="0" r="635" b="13970"/>
                  <wp:docPr id="4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6"/>
                          <pic:cNvPicPr>
                            <a:picLocks noChangeAspect="1"/>
                          </pic:cNvPicPr>
                        </pic:nvPicPr>
                        <pic:blipFill>
                          <a:blip r:embed="rId60"/>
                          <a:stretch>
                            <a:fillRect/>
                          </a:stretch>
                        </pic:blipFill>
                        <pic:spPr>
                          <a:xfrm>
                            <a:off x="0" y="0"/>
                            <a:ext cx="970915" cy="728980"/>
                          </a:xfrm>
                          <a:prstGeom prst="rect">
                            <a:avLst/>
                          </a:prstGeom>
                          <a:noFill/>
                          <a:ln>
                            <a:noFill/>
                          </a:ln>
                        </pic:spPr>
                      </pic:pic>
                    </a:graphicData>
                  </a:graphic>
                </wp:inline>
              </w:drawing>
            </w:r>
          </w:p>
        </w:tc>
        <w:tc>
          <w:tcPr>
            <w:tcW w:w="13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0152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表皮破损</w:t>
            </w:r>
          </w:p>
        </w:tc>
        <w:tc>
          <w:tcPr>
            <w:tcW w:w="9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9CC508">
            <w:pPr>
              <w:keepNext w:val="0"/>
              <w:keepLines w:val="0"/>
              <w:widowControl/>
              <w:suppressLineNumbers w:val="0"/>
              <w:jc w:val="center"/>
              <w:textAlignment w:val="center"/>
              <w:rPr>
                <w:rFonts w:hint="eastAsia"/>
                <w:lang w:val="en-US" w:eastAsia="zh-CN"/>
              </w:rPr>
            </w:pPr>
            <w:r>
              <w:rPr>
                <w:rFonts w:hint="eastAsia" w:ascii="宋体" w:hAnsi="宋体" w:cs="宋体"/>
                <w:i w:val="0"/>
                <w:iCs w:val="0"/>
                <w:color w:val="000000"/>
                <w:kern w:val="0"/>
                <w:sz w:val="24"/>
                <w:szCs w:val="24"/>
                <w:u w:val="none"/>
                <w:lang w:val="en-US" w:eastAsia="zh-CN" w:bidi="ar"/>
              </w:rPr>
              <w:t>1套</w:t>
            </w:r>
          </w:p>
        </w:tc>
        <w:tc>
          <w:tcPr>
            <w:tcW w:w="9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54DD3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drawing>
                <wp:inline distT="0" distB="0" distL="114300" distR="114300">
                  <wp:extent cx="492125" cy="512445"/>
                  <wp:effectExtent l="0" t="0" r="3175" b="1905"/>
                  <wp:docPr id="59" name="图片 59" descr="17F40B9A-5047-4bbd-8212-797E7DBA2B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17F40B9A-5047-4bbd-8212-797E7DBA2BD1"/>
                          <pic:cNvPicPr>
                            <a:picLocks noChangeAspect="1"/>
                          </pic:cNvPicPr>
                        </pic:nvPicPr>
                        <pic:blipFill>
                          <a:blip r:embed="rId45"/>
                          <a:stretch>
                            <a:fillRect/>
                          </a:stretch>
                        </pic:blipFill>
                        <pic:spPr>
                          <a:xfrm>
                            <a:off x="0" y="0"/>
                            <a:ext cx="492125" cy="512445"/>
                          </a:xfrm>
                          <a:prstGeom prst="rect">
                            <a:avLst/>
                          </a:prstGeom>
                        </pic:spPr>
                      </pic:pic>
                    </a:graphicData>
                  </a:graphic>
                </wp:inline>
              </w:drawing>
            </w:r>
          </w:p>
        </w:tc>
        <w:tc>
          <w:tcPr>
            <w:tcW w:w="9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00ABD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z w:val="24"/>
                <w:szCs w:val="24"/>
              </w:rPr>
              <w:drawing>
                <wp:inline distT="0" distB="0" distL="114300" distR="114300">
                  <wp:extent cx="492760" cy="652145"/>
                  <wp:effectExtent l="0" t="0" r="2540" b="14605"/>
                  <wp:docPr id="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
                          <pic:cNvPicPr>
                            <a:picLocks noChangeAspect="1"/>
                          </pic:cNvPicPr>
                        </pic:nvPicPr>
                        <pic:blipFill>
                          <a:blip r:embed="rId46"/>
                          <a:stretch>
                            <a:fillRect/>
                          </a:stretch>
                        </pic:blipFill>
                        <pic:spPr>
                          <a:xfrm>
                            <a:off x="0" y="0"/>
                            <a:ext cx="492760" cy="652145"/>
                          </a:xfrm>
                          <a:prstGeom prst="rect">
                            <a:avLst/>
                          </a:prstGeom>
                          <a:noFill/>
                          <a:ln>
                            <a:noFill/>
                          </a:ln>
                        </pic:spPr>
                      </pic:pic>
                    </a:graphicData>
                  </a:graphic>
                </wp:inline>
              </w:drawing>
            </w:r>
          </w:p>
        </w:tc>
      </w:tr>
      <w:tr w14:paraId="70BD3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5" w:hRule="atLeast"/>
        </w:trPr>
        <w:tc>
          <w:tcPr>
            <w:tcW w:w="8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8ED28">
            <w:pPr>
              <w:jc w:val="center"/>
              <w:rPr>
                <w:rFonts w:hint="eastAsia" w:ascii="宋体" w:hAnsi="宋体" w:eastAsia="宋体" w:cs="宋体"/>
                <w:i w:val="0"/>
                <w:iCs w:val="0"/>
                <w:color w:val="000000"/>
                <w:sz w:val="24"/>
                <w:szCs w:val="24"/>
                <w:u w:val="none"/>
              </w:rPr>
            </w:pPr>
          </w:p>
        </w:tc>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BFD0A">
            <w:pPr>
              <w:jc w:val="center"/>
              <w:rPr>
                <w:rFonts w:hint="eastAsia" w:ascii="宋体" w:hAnsi="宋体" w:eastAsia="宋体" w:cs="宋体"/>
                <w:i w:val="0"/>
                <w:iCs w:val="0"/>
                <w:color w:val="000000"/>
                <w:sz w:val="24"/>
                <w:szCs w:val="24"/>
                <w:u w:val="none"/>
              </w:rPr>
            </w:pPr>
          </w:p>
        </w:tc>
        <w:tc>
          <w:tcPr>
            <w:tcW w:w="2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ACC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drawing>
                <wp:inline distT="0" distB="0" distL="114300" distR="114300">
                  <wp:extent cx="1069975" cy="803275"/>
                  <wp:effectExtent l="0" t="0" r="15875" b="15875"/>
                  <wp:docPr id="55"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7"/>
                          <pic:cNvPicPr>
                            <a:picLocks noChangeAspect="1"/>
                          </pic:cNvPicPr>
                        </pic:nvPicPr>
                        <pic:blipFill>
                          <a:blip r:embed="rId61"/>
                          <a:stretch>
                            <a:fillRect/>
                          </a:stretch>
                        </pic:blipFill>
                        <pic:spPr>
                          <a:xfrm>
                            <a:off x="0" y="0"/>
                            <a:ext cx="1069975" cy="803275"/>
                          </a:xfrm>
                          <a:prstGeom prst="rect">
                            <a:avLst/>
                          </a:prstGeom>
                          <a:noFill/>
                          <a:ln>
                            <a:noFill/>
                          </a:ln>
                        </pic:spPr>
                      </pic:pic>
                    </a:graphicData>
                  </a:graphic>
                </wp:inline>
              </w:drawing>
            </w:r>
          </w:p>
        </w:tc>
        <w:tc>
          <w:tcPr>
            <w:tcW w:w="13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5F3ED">
            <w:pPr>
              <w:jc w:val="center"/>
              <w:rPr>
                <w:rFonts w:hint="eastAsia" w:ascii="宋体" w:hAnsi="宋体" w:eastAsia="宋体" w:cs="宋体"/>
                <w:i w:val="0"/>
                <w:iCs w:val="0"/>
                <w:color w:val="000000"/>
                <w:sz w:val="24"/>
                <w:szCs w:val="24"/>
                <w:u w:val="none"/>
              </w:rPr>
            </w:pPr>
          </w:p>
        </w:tc>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C018DF">
            <w:pPr>
              <w:jc w:val="center"/>
              <w:rPr>
                <w:rFonts w:hint="eastAsia" w:ascii="宋体" w:hAnsi="宋体" w:eastAsia="宋体" w:cs="宋体"/>
                <w:i w:val="0"/>
                <w:iCs w:val="0"/>
                <w:color w:val="000000"/>
                <w:sz w:val="24"/>
                <w:szCs w:val="24"/>
                <w:u w:val="none"/>
              </w:rPr>
            </w:pPr>
          </w:p>
        </w:tc>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D503A">
            <w:pPr>
              <w:jc w:val="center"/>
              <w:rPr>
                <w:rFonts w:hint="eastAsia" w:ascii="宋体" w:hAnsi="宋体" w:eastAsia="宋体" w:cs="宋体"/>
                <w:i w:val="0"/>
                <w:iCs w:val="0"/>
                <w:color w:val="000000"/>
                <w:sz w:val="24"/>
                <w:szCs w:val="24"/>
                <w:u w:val="none"/>
              </w:rPr>
            </w:pPr>
          </w:p>
        </w:tc>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FEF74">
            <w:pPr>
              <w:jc w:val="center"/>
              <w:rPr>
                <w:rFonts w:hint="eastAsia" w:ascii="宋体" w:hAnsi="宋体" w:eastAsia="宋体" w:cs="宋体"/>
                <w:i w:val="0"/>
                <w:iCs w:val="0"/>
                <w:color w:val="000000"/>
                <w:sz w:val="24"/>
                <w:szCs w:val="24"/>
                <w:u w:val="none"/>
              </w:rPr>
            </w:pPr>
          </w:p>
        </w:tc>
      </w:tr>
      <w:tr w14:paraId="05F1E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09" w:type="dxa"/>
            <w:vMerge w:val="restart"/>
            <w:tcBorders>
              <w:top w:val="single" w:color="000000" w:sz="4" w:space="0"/>
              <w:left w:val="single" w:color="000000" w:sz="4" w:space="0"/>
              <w:right w:val="single" w:color="000000" w:sz="4" w:space="0"/>
            </w:tcBorders>
            <w:shd w:val="clear" w:color="auto" w:fill="auto"/>
            <w:noWrap/>
            <w:vAlign w:val="center"/>
          </w:tcPr>
          <w:p w14:paraId="1A906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136" w:type="dxa"/>
            <w:vMerge w:val="restart"/>
            <w:tcBorders>
              <w:top w:val="single" w:color="000000" w:sz="4" w:space="0"/>
              <w:left w:val="single" w:color="000000" w:sz="4" w:space="0"/>
              <w:right w:val="single" w:color="000000" w:sz="4" w:space="0"/>
            </w:tcBorders>
            <w:shd w:val="clear" w:color="auto" w:fill="auto"/>
            <w:noWrap/>
            <w:vAlign w:val="center"/>
          </w:tcPr>
          <w:p w14:paraId="15AA0936">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直流不间断稳压电源</w:t>
            </w:r>
          </w:p>
        </w:tc>
        <w:tc>
          <w:tcPr>
            <w:tcW w:w="2204" w:type="dxa"/>
            <w:vMerge w:val="restart"/>
            <w:tcBorders>
              <w:top w:val="single" w:color="000000" w:sz="4" w:space="0"/>
              <w:left w:val="single" w:color="000000" w:sz="4" w:space="0"/>
              <w:right w:val="single" w:color="000000" w:sz="4" w:space="0"/>
            </w:tcBorders>
            <w:shd w:val="clear" w:color="auto" w:fill="auto"/>
            <w:noWrap/>
            <w:vAlign w:val="center"/>
          </w:tcPr>
          <w:p w14:paraId="12023926">
            <w:pPr>
              <w:keepNext w:val="0"/>
              <w:keepLines w:val="0"/>
              <w:widowControl/>
              <w:suppressLineNumbers w:val="0"/>
              <w:jc w:val="center"/>
              <w:textAlignment w:val="center"/>
              <w:rPr>
                <w:rFonts w:hint="eastAsia" w:ascii="宋体" w:hAnsi="宋体" w:eastAsia="宋体" w:cs="宋体"/>
                <w:i w:val="0"/>
                <w:iCs w:val="0"/>
                <w:color w:val="0000FF"/>
                <w:sz w:val="24"/>
                <w:szCs w:val="24"/>
                <w:u w:val="single"/>
              </w:rPr>
            </w:pPr>
            <w:r>
              <w:rPr>
                <w:rFonts w:hint="eastAsia" w:ascii="宋体" w:hAnsi="宋体" w:eastAsia="宋体" w:cs="宋体"/>
                <w:sz w:val="24"/>
                <w:szCs w:val="24"/>
              </w:rPr>
              <w:drawing>
                <wp:inline distT="0" distB="0" distL="114300" distR="114300">
                  <wp:extent cx="1179830" cy="885190"/>
                  <wp:effectExtent l="0" t="0" r="1270" b="10160"/>
                  <wp:docPr id="56"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8"/>
                          <pic:cNvPicPr>
                            <a:picLocks noChangeAspect="1"/>
                          </pic:cNvPicPr>
                        </pic:nvPicPr>
                        <pic:blipFill>
                          <a:blip r:embed="rId62"/>
                          <a:stretch>
                            <a:fillRect/>
                          </a:stretch>
                        </pic:blipFill>
                        <pic:spPr>
                          <a:xfrm>
                            <a:off x="0" y="0"/>
                            <a:ext cx="1179830" cy="885190"/>
                          </a:xfrm>
                          <a:prstGeom prst="rect">
                            <a:avLst/>
                          </a:prstGeom>
                          <a:noFill/>
                          <a:ln>
                            <a:noFill/>
                          </a:ln>
                        </pic:spPr>
                      </pic:pic>
                    </a:graphicData>
                  </a:graphic>
                </wp:inline>
              </w:drawing>
            </w:r>
          </w:p>
        </w:tc>
        <w:tc>
          <w:tcPr>
            <w:tcW w:w="1389" w:type="dxa"/>
            <w:vMerge w:val="restart"/>
            <w:tcBorders>
              <w:top w:val="single" w:color="000000" w:sz="4" w:space="0"/>
              <w:left w:val="single" w:color="000000" w:sz="4" w:space="0"/>
              <w:right w:val="single" w:color="000000" w:sz="4" w:space="0"/>
            </w:tcBorders>
            <w:shd w:val="clear" w:color="auto" w:fill="auto"/>
            <w:noWrap/>
            <w:vAlign w:val="center"/>
          </w:tcPr>
          <w:p w14:paraId="11FB21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稳压电源无法开机</w:t>
            </w:r>
          </w:p>
        </w:tc>
        <w:tc>
          <w:tcPr>
            <w:tcW w:w="998" w:type="dxa"/>
            <w:vMerge w:val="restart"/>
            <w:tcBorders>
              <w:top w:val="single" w:color="000000" w:sz="4" w:space="0"/>
              <w:left w:val="single" w:color="000000" w:sz="4" w:space="0"/>
              <w:right w:val="single" w:color="000000" w:sz="4" w:space="0"/>
            </w:tcBorders>
            <w:shd w:val="clear" w:color="auto" w:fill="auto"/>
            <w:noWrap/>
            <w:vAlign w:val="center"/>
          </w:tcPr>
          <w:p w14:paraId="07D2F3D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2个</w:t>
            </w:r>
          </w:p>
        </w:tc>
        <w:tc>
          <w:tcPr>
            <w:tcW w:w="19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A1435">
            <w:pPr>
              <w:keepNext w:val="0"/>
              <w:keepLines w:val="0"/>
              <w:widowControl/>
              <w:suppressLineNumbers w:val="0"/>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rPr>
              <w:drawing>
                <wp:inline distT="0" distB="0" distL="114300" distR="114300">
                  <wp:extent cx="615950" cy="461645"/>
                  <wp:effectExtent l="0" t="0" r="12700" b="14605"/>
                  <wp:docPr id="6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7"/>
                          <pic:cNvPicPr>
                            <a:picLocks noChangeAspect="1"/>
                          </pic:cNvPicPr>
                        </pic:nvPicPr>
                        <pic:blipFill>
                          <a:blip r:embed="rId62"/>
                          <a:stretch>
                            <a:fillRect/>
                          </a:stretch>
                        </pic:blipFill>
                        <pic:spPr>
                          <a:xfrm>
                            <a:off x="0" y="0"/>
                            <a:ext cx="615950" cy="461645"/>
                          </a:xfrm>
                          <a:prstGeom prst="rect">
                            <a:avLst/>
                          </a:prstGeom>
                          <a:noFill/>
                          <a:ln>
                            <a:noFill/>
                          </a:ln>
                        </pic:spPr>
                      </pic:pic>
                    </a:graphicData>
                  </a:graphic>
                </wp:inline>
              </w:drawing>
            </w:r>
          </w:p>
        </w:tc>
      </w:tr>
      <w:tr w14:paraId="408B9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09" w:type="dxa"/>
            <w:vMerge w:val="continue"/>
            <w:tcBorders>
              <w:left w:val="single" w:color="000000" w:sz="4" w:space="0"/>
              <w:right w:val="single" w:color="000000" w:sz="4" w:space="0"/>
            </w:tcBorders>
            <w:shd w:val="clear" w:color="auto" w:fill="auto"/>
            <w:noWrap/>
            <w:vAlign w:val="center"/>
          </w:tcPr>
          <w:p w14:paraId="19E678E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36" w:type="dxa"/>
            <w:vMerge w:val="continue"/>
            <w:tcBorders>
              <w:left w:val="single" w:color="000000" w:sz="4" w:space="0"/>
              <w:right w:val="single" w:color="000000" w:sz="4" w:space="0"/>
            </w:tcBorders>
            <w:shd w:val="clear" w:color="auto" w:fill="auto"/>
            <w:noWrap/>
            <w:vAlign w:val="center"/>
          </w:tcPr>
          <w:p w14:paraId="665AB3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204" w:type="dxa"/>
            <w:vMerge w:val="continue"/>
            <w:tcBorders>
              <w:left w:val="single" w:color="000000" w:sz="4" w:space="0"/>
              <w:right w:val="single" w:color="000000" w:sz="4" w:space="0"/>
            </w:tcBorders>
            <w:shd w:val="clear" w:color="auto" w:fill="auto"/>
            <w:noWrap/>
            <w:vAlign w:val="center"/>
          </w:tcPr>
          <w:p w14:paraId="28C6710B">
            <w:pPr>
              <w:keepNext w:val="0"/>
              <w:keepLines w:val="0"/>
              <w:widowControl/>
              <w:suppressLineNumbers w:val="0"/>
              <w:jc w:val="center"/>
              <w:textAlignment w:val="center"/>
              <w:rPr>
                <w:rFonts w:hint="eastAsia" w:ascii="宋体" w:hAnsi="宋体" w:eastAsia="宋体" w:cs="宋体"/>
                <w:sz w:val="24"/>
                <w:szCs w:val="24"/>
              </w:rPr>
            </w:pPr>
          </w:p>
        </w:tc>
        <w:tc>
          <w:tcPr>
            <w:tcW w:w="1389" w:type="dxa"/>
            <w:vMerge w:val="continue"/>
            <w:tcBorders>
              <w:left w:val="single" w:color="000000" w:sz="4" w:space="0"/>
              <w:right w:val="single" w:color="000000" w:sz="4" w:space="0"/>
            </w:tcBorders>
            <w:shd w:val="clear" w:color="auto" w:fill="auto"/>
            <w:noWrap/>
            <w:vAlign w:val="center"/>
          </w:tcPr>
          <w:p w14:paraId="73BC0D5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98" w:type="dxa"/>
            <w:vMerge w:val="continue"/>
            <w:tcBorders>
              <w:left w:val="single" w:color="000000" w:sz="4" w:space="0"/>
              <w:right w:val="single" w:color="000000" w:sz="4" w:space="0"/>
            </w:tcBorders>
            <w:shd w:val="clear" w:color="auto" w:fill="auto"/>
            <w:noWrap/>
            <w:vAlign w:val="center"/>
          </w:tcPr>
          <w:p w14:paraId="363F547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9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3B363">
            <w:pPr>
              <w:keepNext w:val="0"/>
              <w:keepLines w:val="0"/>
              <w:widowControl/>
              <w:suppressLineNumbers w:val="0"/>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rPr>
              <w:drawing>
                <wp:inline distT="0" distB="0" distL="114300" distR="114300">
                  <wp:extent cx="753110" cy="357505"/>
                  <wp:effectExtent l="0" t="0" r="8890" b="4445"/>
                  <wp:docPr id="6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8"/>
                          <pic:cNvPicPr>
                            <a:picLocks noChangeAspect="1"/>
                          </pic:cNvPicPr>
                        </pic:nvPicPr>
                        <pic:blipFill>
                          <a:blip r:embed="rId63"/>
                          <a:stretch>
                            <a:fillRect/>
                          </a:stretch>
                        </pic:blipFill>
                        <pic:spPr>
                          <a:xfrm>
                            <a:off x="0" y="0"/>
                            <a:ext cx="753110" cy="357505"/>
                          </a:xfrm>
                          <a:prstGeom prst="rect">
                            <a:avLst/>
                          </a:prstGeom>
                          <a:noFill/>
                          <a:ln>
                            <a:noFill/>
                          </a:ln>
                        </pic:spPr>
                      </pic:pic>
                    </a:graphicData>
                  </a:graphic>
                </wp:inline>
              </w:drawing>
            </w:r>
          </w:p>
        </w:tc>
      </w:tr>
      <w:tr w14:paraId="20F85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09" w:type="dxa"/>
            <w:vMerge w:val="continue"/>
            <w:tcBorders>
              <w:left w:val="single" w:color="000000" w:sz="4" w:space="0"/>
              <w:right w:val="single" w:color="000000" w:sz="4" w:space="0"/>
            </w:tcBorders>
            <w:shd w:val="clear" w:color="auto" w:fill="auto"/>
            <w:noWrap/>
            <w:vAlign w:val="center"/>
          </w:tcPr>
          <w:p w14:paraId="02BBA8F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36" w:type="dxa"/>
            <w:vMerge w:val="continue"/>
            <w:tcBorders>
              <w:left w:val="single" w:color="000000" w:sz="4" w:space="0"/>
              <w:right w:val="single" w:color="000000" w:sz="4" w:space="0"/>
            </w:tcBorders>
            <w:shd w:val="clear" w:color="auto" w:fill="auto"/>
            <w:noWrap/>
            <w:vAlign w:val="center"/>
          </w:tcPr>
          <w:p w14:paraId="372CC9C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204" w:type="dxa"/>
            <w:vMerge w:val="continue"/>
            <w:tcBorders>
              <w:left w:val="single" w:color="000000" w:sz="4" w:space="0"/>
              <w:right w:val="single" w:color="000000" w:sz="4" w:space="0"/>
            </w:tcBorders>
            <w:shd w:val="clear" w:color="auto" w:fill="auto"/>
            <w:noWrap/>
            <w:vAlign w:val="center"/>
          </w:tcPr>
          <w:p w14:paraId="56C7EC97">
            <w:pPr>
              <w:keepNext w:val="0"/>
              <w:keepLines w:val="0"/>
              <w:widowControl/>
              <w:suppressLineNumbers w:val="0"/>
              <w:jc w:val="center"/>
              <w:textAlignment w:val="center"/>
              <w:rPr>
                <w:rFonts w:hint="eastAsia" w:ascii="宋体" w:hAnsi="宋体" w:eastAsia="宋体" w:cs="宋体"/>
                <w:sz w:val="24"/>
                <w:szCs w:val="24"/>
              </w:rPr>
            </w:pPr>
          </w:p>
        </w:tc>
        <w:tc>
          <w:tcPr>
            <w:tcW w:w="1389" w:type="dxa"/>
            <w:vMerge w:val="continue"/>
            <w:tcBorders>
              <w:left w:val="single" w:color="000000" w:sz="4" w:space="0"/>
              <w:right w:val="single" w:color="000000" w:sz="4" w:space="0"/>
            </w:tcBorders>
            <w:shd w:val="clear" w:color="auto" w:fill="auto"/>
            <w:noWrap/>
            <w:vAlign w:val="center"/>
          </w:tcPr>
          <w:p w14:paraId="0D46962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98" w:type="dxa"/>
            <w:vMerge w:val="continue"/>
            <w:tcBorders>
              <w:left w:val="single" w:color="000000" w:sz="4" w:space="0"/>
              <w:right w:val="single" w:color="000000" w:sz="4" w:space="0"/>
            </w:tcBorders>
            <w:shd w:val="clear" w:color="auto" w:fill="auto"/>
            <w:noWrap/>
            <w:vAlign w:val="center"/>
          </w:tcPr>
          <w:p w14:paraId="70BEEB4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9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39236">
            <w:pPr>
              <w:keepNext w:val="0"/>
              <w:keepLines w:val="0"/>
              <w:widowControl/>
              <w:suppressLineNumbers w:val="0"/>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rPr>
              <w:drawing>
                <wp:inline distT="0" distB="0" distL="114300" distR="114300">
                  <wp:extent cx="666750" cy="356870"/>
                  <wp:effectExtent l="0" t="0" r="0" b="5080"/>
                  <wp:docPr id="6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9"/>
                          <pic:cNvPicPr>
                            <a:picLocks noChangeAspect="1"/>
                          </pic:cNvPicPr>
                        </pic:nvPicPr>
                        <pic:blipFill>
                          <a:blip r:embed="rId64"/>
                          <a:stretch>
                            <a:fillRect/>
                          </a:stretch>
                        </pic:blipFill>
                        <pic:spPr>
                          <a:xfrm>
                            <a:off x="0" y="0"/>
                            <a:ext cx="666750" cy="356870"/>
                          </a:xfrm>
                          <a:prstGeom prst="rect">
                            <a:avLst/>
                          </a:prstGeom>
                          <a:noFill/>
                          <a:ln>
                            <a:noFill/>
                          </a:ln>
                        </pic:spPr>
                      </pic:pic>
                    </a:graphicData>
                  </a:graphic>
                </wp:inline>
              </w:drawing>
            </w:r>
          </w:p>
        </w:tc>
      </w:tr>
      <w:tr w14:paraId="3F9B6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6" w:hRule="atLeast"/>
        </w:trPr>
        <w:tc>
          <w:tcPr>
            <w:tcW w:w="809" w:type="dxa"/>
            <w:vMerge w:val="continue"/>
            <w:tcBorders>
              <w:left w:val="single" w:color="000000" w:sz="4" w:space="0"/>
              <w:bottom w:val="single" w:color="000000" w:sz="4" w:space="0"/>
              <w:right w:val="single" w:color="000000" w:sz="4" w:space="0"/>
            </w:tcBorders>
            <w:shd w:val="clear" w:color="auto" w:fill="auto"/>
            <w:noWrap/>
            <w:vAlign w:val="center"/>
          </w:tcPr>
          <w:p w14:paraId="73F76C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136" w:type="dxa"/>
            <w:vMerge w:val="continue"/>
            <w:tcBorders>
              <w:left w:val="single" w:color="000000" w:sz="4" w:space="0"/>
              <w:bottom w:val="single" w:color="000000" w:sz="4" w:space="0"/>
              <w:right w:val="single" w:color="000000" w:sz="4" w:space="0"/>
            </w:tcBorders>
            <w:shd w:val="clear" w:color="auto" w:fill="auto"/>
            <w:noWrap/>
            <w:vAlign w:val="center"/>
          </w:tcPr>
          <w:p w14:paraId="1683CDF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p>
        </w:tc>
        <w:tc>
          <w:tcPr>
            <w:tcW w:w="2204" w:type="dxa"/>
            <w:vMerge w:val="continue"/>
            <w:tcBorders>
              <w:left w:val="single" w:color="000000" w:sz="4" w:space="0"/>
              <w:bottom w:val="single" w:color="000000" w:sz="4" w:space="0"/>
              <w:right w:val="single" w:color="000000" w:sz="4" w:space="0"/>
            </w:tcBorders>
            <w:shd w:val="clear" w:color="auto" w:fill="auto"/>
            <w:noWrap/>
            <w:vAlign w:val="center"/>
          </w:tcPr>
          <w:p w14:paraId="516735C5">
            <w:pPr>
              <w:keepNext w:val="0"/>
              <w:keepLines w:val="0"/>
              <w:widowControl/>
              <w:suppressLineNumbers w:val="0"/>
              <w:jc w:val="center"/>
              <w:textAlignment w:val="center"/>
              <w:rPr>
                <w:rFonts w:hint="eastAsia" w:ascii="宋体" w:hAnsi="宋体" w:eastAsia="宋体" w:cs="宋体"/>
                <w:i w:val="0"/>
                <w:iCs w:val="0"/>
                <w:color w:val="0000FF"/>
                <w:sz w:val="24"/>
                <w:szCs w:val="24"/>
                <w:u w:val="single"/>
              </w:rPr>
            </w:pPr>
          </w:p>
        </w:tc>
        <w:tc>
          <w:tcPr>
            <w:tcW w:w="1389" w:type="dxa"/>
            <w:vMerge w:val="continue"/>
            <w:tcBorders>
              <w:left w:val="single" w:color="000000" w:sz="4" w:space="0"/>
              <w:bottom w:val="single" w:color="000000" w:sz="4" w:space="0"/>
              <w:right w:val="single" w:color="000000" w:sz="4" w:space="0"/>
            </w:tcBorders>
            <w:shd w:val="clear" w:color="auto" w:fill="auto"/>
            <w:noWrap/>
            <w:vAlign w:val="center"/>
          </w:tcPr>
          <w:p w14:paraId="736BEF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998" w:type="dxa"/>
            <w:vMerge w:val="continue"/>
            <w:tcBorders>
              <w:left w:val="single" w:color="000000" w:sz="4" w:space="0"/>
              <w:bottom w:val="single" w:color="000000" w:sz="4" w:space="0"/>
              <w:right w:val="single" w:color="000000" w:sz="4" w:space="0"/>
            </w:tcBorders>
            <w:shd w:val="clear" w:color="auto" w:fill="auto"/>
            <w:noWrap/>
            <w:vAlign w:val="center"/>
          </w:tcPr>
          <w:p w14:paraId="118CDE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9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14311">
            <w:pPr>
              <w:keepNext w:val="0"/>
              <w:keepLines w:val="0"/>
              <w:widowControl/>
              <w:suppressLineNumbers w:val="0"/>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704215" cy="528320"/>
                  <wp:effectExtent l="0" t="0" r="5080" b="635"/>
                  <wp:docPr id="57" name="图片 57" descr="05f17e9a0615db625227fe903e1671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05f17e9a0615db625227fe903e16713b"/>
                          <pic:cNvPicPr>
                            <a:picLocks noChangeAspect="1"/>
                          </pic:cNvPicPr>
                        </pic:nvPicPr>
                        <pic:blipFill>
                          <a:blip r:embed="rId65"/>
                          <a:stretch>
                            <a:fillRect/>
                          </a:stretch>
                        </pic:blipFill>
                        <pic:spPr>
                          <a:xfrm rot="5400000">
                            <a:off x="0" y="0"/>
                            <a:ext cx="704215" cy="528320"/>
                          </a:xfrm>
                          <a:prstGeom prst="rect">
                            <a:avLst/>
                          </a:prstGeom>
                        </pic:spPr>
                      </pic:pic>
                    </a:graphicData>
                  </a:graphic>
                </wp:inline>
              </w:drawing>
            </w:r>
          </w:p>
        </w:tc>
      </w:tr>
    </w:tbl>
    <w:p w14:paraId="7E3D40D8">
      <w:pPr>
        <w:pStyle w:val="80"/>
        <w:rPr>
          <w:rFonts w:hint="eastAsia" w:ascii="宋体" w:hAnsi="宋体" w:eastAsia="宋体" w:cs="宋体"/>
          <w:b/>
          <w:bCs w:val="0"/>
        </w:rPr>
      </w:pPr>
      <w:r>
        <w:rPr>
          <w:rFonts w:hint="eastAsia" w:ascii="宋体" w:hAnsi="宋体" w:eastAsia="宋体" w:cs="宋体"/>
          <w:b/>
          <w:bCs w:val="0"/>
        </w:rPr>
        <w:t>二、服务要求</w:t>
      </w:r>
    </w:p>
    <w:p w14:paraId="38A32075">
      <w:pPr>
        <w:spacing w:line="360" w:lineRule="auto"/>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rPr>
        <w:t>本工程涉及</w:t>
      </w:r>
      <w:r>
        <w:rPr>
          <w:rFonts w:hint="eastAsia" w:ascii="宋体" w:hAnsi="宋体" w:eastAsia="宋体" w:cs="宋体"/>
          <w:color w:val="000000"/>
          <w:sz w:val="24"/>
          <w:szCs w:val="24"/>
          <w:u w:val="single"/>
          <w:lang w:val="en-US" w:eastAsia="zh-CN"/>
        </w:rPr>
        <w:t>自动紧急制动系统仿真假车和仿真假人维修项目</w:t>
      </w:r>
      <w:r>
        <w:rPr>
          <w:rFonts w:hint="eastAsia" w:ascii="宋体" w:hAnsi="宋体" w:eastAsia="宋体" w:cs="宋体"/>
          <w:b w:val="0"/>
          <w:bCs w:val="0"/>
          <w:sz w:val="24"/>
          <w:szCs w:val="24"/>
        </w:rPr>
        <w:t>的</w:t>
      </w:r>
      <w:r>
        <w:rPr>
          <w:rFonts w:hint="eastAsia" w:ascii="宋体" w:hAnsi="宋体" w:eastAsia="宋体" w:cs="宋体"/>
          <w:b w:val="0"/>
          <w:bCs w:val="0"/>
          <w:sz w:val="24"/>
          <w:szCs w:val="24"/>
          <w:lang w:val="en-US" w:eastAsia="zh-CN"/>
        </w:rPr>
        <w:t>试验设备维修</w:t>
      </w:r>
      <w:r>
        <w:rPr>
          <w:rFonts w:hint="eastAsia" w:ascii="宋体" w:hAnsi="宋体" w:eastAsia="宋体" w:cs="宋体"/>
          <w:b w:val="0"/>
          <w:bCs w:val="0"/>
          <w:sz w:val="24"/>
          <w:szCs w:val="24"/>
        </w:rPr>
        <w:t>，</w:t>
      </w:r>
      <w:r>
        <w:rPr>
          <w:rFonts w:hint="eastAsia" w:ascii="宋体" w:hAnsi="宋体" w:eastAsia="宋体" w:cs="宋体"/>
          <w:b w:val="0"/>
          <w:bCs w:val="0"/>
          <w:sz w:val="24"/>
          <w:szCs w:val="24"/>
          <w:lang w:bidi="ar"/>
        </w:rPr>
        <w:t>乙方</w:t>
      </w:r>
      <w:r>
        <w:rPr>
          <w:rFonts w:hint="eastAsia" w:ascii="宋体" w:hAnsi="宋体" w:eastAsia="宋体" w:cs="宋体"/>
          <w:b w:val="0"/>
          <w:bCs w:val="0"/>
          <w:sz w:val="24"/>
          <w:szCs w:val="24"/>
        </w:rPr>
        <w:t>按国家、地区和行业现行标准、规范的</w:t>
      </w:r>
      <w:r>
        <w:rPr>
          <w:rFonts w:hint="eastAsia" w:ascii="宋体" w:hAnsi="宋体" w:eastAsia="宋体" w:cs="宋体"/>
          <w:b w:val="0"/>
          <w:bCs w:val="0"/>
          <w:sz w:val="24"/>
          <w:szCs w:val="24"/>
          <w:lang w:val="en-US" w:eastAsia="zh-CN"/>
        </w:rPr>
        <w:t>操作</w:t>
      </w: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更换需进行升级及维修的部件，并进行整体调试，保证设备进行升级改造及维修后满足甲方的使用需求。</w:t>
      </w:r>
    </w:p>
    <w:p w14:paraId="7CF6FB07">
      <w:pPr>
        <w:pStyle w:val="80"/>
        <w:rPr>
          <w:rFonts w:hint="eastAsia" w:ascii="宋体" w:hAnsi="宋体" w:eastAsia="宋体" w:cs="宋体"/>
          <w:b/>
          <w:bCs/>
        </w:rPr>
      </w:pPr>
      <w:bookmarkStart w:id="23" w:name="_Toc385411768"/>
      <w:bookmarkStart w:id="24" w:name="_Toc31558"/>
      <w:bookmarkStart w:id="25" w:name="_Toc24049"/>
      <w:bookmarkStart w:id="26" w:name="_Toc26699"/>
      <w:bookmarkStart w:id="27" w:name="_Toc490750820"/>
      <w:bookmarkStart w:id="28" w:name="_Toc10152"/>
      <w:r>
        <w:rPr>
          <w:rFonts w:hint="eastAsia" w:ascii="宋体" w:hAnsi="宋体" w:eastAsia="宋体" w:cs="宋体"/>
          <w:b/>
          <w:bCs/>
        </w:rPr>
        <w:t>三、技术要求</w:t>
      </w:r>
      <w:bookmarkEnd w:id="23"/>
      <w:bookmarkEnd w:id="24"/>
      <w:bookmarkEnd w:id="25"/>
      <w:bookmarkEnd w:id="26"/>
      <w:bookmarkEnd w:id="27"/>
      <w:bookmarkEnd w:id="28"/>
    </w:p>
    <w:p w14:paraId="53CCFFFA">
      <w:pPr>
        <w:spacing w:line="360" w:lineRule="auto"/>
        <w:ind w:left="479" w:leftChars="228" w:firstLine="0" w:firstLineChars="0"/>
        <w:rPr>
          <w:rFonts w:hint="eastAsia" w:ascii="宋体" w:hAnsi="宋体" w:eastAsia="宋体" w:cs="宋体"/>
          <w:b w:val="0"/>
          <w:bCs w:val="0"/>
          <w:sz w:val="24"/>
          <w:szCs w:val="24"/>
          <w:lang w:val="en-US" w:eastAsia="zh-CN" w:bidi="ar"/>
        </w:rPr>
      </w:pPr>
      <w:r>
        <w:rPr>
          <w:rFonts w:hint="eastAsia" w:ascii="宋体" w:hAnsi="宋体" w:eastAsia="宋体" w:cs="宋体"/>
          <w:b w:val="0"/>
          <w:bCs w:val="0"/>
          <w:sz w:val="24"/>
          <w:szCs w:val="24"/>
          <w:lang w:val="en-US" w:eastAsia="zh-CN" w:bidi="ar"/>
        </w:rPr>
        <w:t>设备维修后需要达到的技术指标要求如下：</w:t>
      </w:r>
    </w:p>
    <w:p w14:paraId="1872374A">
      <w:pPr>
        <w:spacing w:line="360" w:lineRule="auto"/>
        <w:ind w:firstLine="482" w:firstLineChars="200"/>
        <w:rPr>
          <w:rFonts w:hint="eastAsia" w:ascii="宋体" w:hAnsi="宋体" w:eastAsia="宋体" w:cs="宋体"/>
          <w:b w:val="0"/>
          <w:bCs w:val="0"/>
          <w:sz w:val="24"/>
          <w:szCs w:val="24"/>
          <w:lang w:val="en-US" w:eastAsia="zh-CN" w:bidi="ar"/>
        </w:rPr>
      </w:pPr>
      <w:r>
        <w:rPr>
          <w:rFonts w:hint="eastAsia" w:ascii="宋体" w:hAnsi="宋体" w:eastAsia="宋体" w:cs="宋体"/>
          <w:b/>
          <w:bCs/>
          <w:sz w:val="24"/>
          <w:szCs w:val="24"/>
          <w:lang w:val="en-US" w:eastAsia="zh-CN" w:bidi="ar"/>
        </w:rPr>
        <w:t>一、</w:t>
      </w:r>
      <w:r>
        <w:rPr>
          <w:rFonts w:hint="eastAsia" w:ascii="宋体" w:hAnsi="宋体" w:eastAsia="宋体" w:cs="宋体"/>
          <w:b/>
          <w:bCs/>
          <w:i w:val="0"/>
          <w:iCs w:val="0"/>
          <w:color w:val="000000"/>
          <w:kern w:val="0"/>
          <w:sz w:val="24"/>
          <w:szCs w:val="24"/>
          <w:u w:val="none"/>
          <w:lang w:val="en-US" w:eastAsia="zh-CN" w:bidi="ar"/>
        </w:rPr>
        <w:t>动态牵引导轨</w:t>
      </w:r>
      <w:r>
        <w:rPr>
          <w:rFonts w:hint="eastAsia" w:ascii="宋体" w:hAnsi="宋体" w:eastAsia="宋体" w:cs="宋体"/>
          <w:i w:val="0"/>
          <w:iCs w:val="0"/>
          <w:color w:val="000000"/>
          <w:kern w:val="0"/>
          <w:sz w:val="24"/>
          <w:szCs w:val="24"/>
          <w:u w:val="none"/>
          <w:lang w:val="en-US" w:eastAsia="zh-CN" w:bidi="ar"/>
        </w:rPr>
        <w:t>（带架子1个、球形拖车钩1个、固定导轨绳子4根、备用大轮4个、备用小轮10个）</w:t>
      </w:r>
    </w:p>
    <w:p w14:paraId="7D7577B9">
      <w:pPr>
        <w:spacing w:line="360" w:lineRule="auto"/>
        <w:ind w:firstLine="482" w:firstLineChars="200"/>
        <w:rPr>
          <w:rFonts w:hint="eastAsia" w:ascii="宋体" w:hAnsi="宋体" w:eastAsia="宋体" w:cs="宋体"/>
          <w:b/>
          <w:bCs/>
          <w:sz w:val="24"/>
          <w:szCs w:val="24"/>
          <w:lang w:val="en-US" w:eastAsia="zh-CN" w:bidi="ar"/>
        </w:rPr>
      </w:pPr>
      <w:r>
        <w:rPr>
          <w:rFonts w:hint="eastAsia" w:ascii="宋体" w:hAnsi="宋体" w:cs="宋体"/>
          <w:b/>
          <w:bCs/>
          <w:sz w:val="24"/>
          <w:szCs w:val="24"/>
          <w:lang w:val="en-US" w:eastAsia="zh-CN" w:bidi="ar"/>
        </w:rPr>
        <w:t>1.1</w:t>
      </w:r>
      <w:r>
        <w:rPr>
          <w:rFonts w:hint="eastAsia" w:ascii="宋体" w:hAnsi="宋体" w:eastAsia="宋体" w:cs="宋体"/>
          <w:b/>
          <w:bCs/>
          <w:sz w:val="24"/>
          <w:szCs w:val="24"/>
          <w:lang w:val="en-US" w:eastAsia="zh-CN" w:bidi="ar"/>
        </w:rPr>
        <w:t>动态牵引导轨</w:t>
      </w:r>
    </w:p>
    <w:p w14:paraId="3D292175">
      <w:pPr>
        <w:numPr>
          <w:ilvl w:val="0"/>
          <w:numId w:val="0"/>
        </w:numPr>
        <w:ind w:firstLine="720" w:firstLineChars="300"/>
        <w:rPr>
          <w:rFonts w:hint="eastAsia" w:ascii="宋体" w:hAnsi="宋体" w:cs="宋体"/>
          <w:b w:val="0"/>
          <w:bCs w:val="0"/>
          <w:sz w:val="24"/>
          <w:szCs w:val="24"/>
          <w:lang w:val="en-US" w:eastAsia="zh-CN" w:bidi="ar"/>
        </w:rPr>
      </w:pPr>
      <w:r>
        <w:rPr>
          <w:rFonts w:hint="eastAsia" w:ascii="宋体" w:hAnsi="宋体" w:cs="宋体"/>
          <w:b w:val="0"/>
          <w:bCs w:val="0"/>
          <w:sz w:val="24"/>
          <w:szCs w:val="24"/>
          <w:lang w:val="en-US" w:eastAsia="zh-CN" w:bidi="ar"/>
        </w:rPr>
        <w:t>1、应是铝轨拖拽系统，保证轻量化且结构牢固；</w:t>
      </w:r>
    </w:p>
    <w:p w14:paraId="51F1F68B">
      <w:pPr>
        <w:numPr>
          <w:ilvl w:val="0"/>
          <w:numId w:val="0"/>
        </w:numPr>
        <w:ind w:firstLine="720" w:firstLineChars="300"/>
        <w:rPr>
          <w:rFonts w:hint="default" w:ascii="宋体" w:hAnsi="宋体" w:cs="宋体"/>
          <w:b w:val="0"/>
          <w:bCs w:val="0"/>
          <w:sz w:val="24"/>
          <w:szCs w:val="24"/>
          <w:lang w:val="en-US" w:eastAsia="zh-CN" w:bidi="ar"/>
        </w:rPr>
      </w:pPr>
      <w:r>
        <w:rPr>
          <w:rFonts w:hint="eastAsia" w:ascii="宋体" w:hAnsi="宋体" w:cs="宋体"/>
          <w:b w:val="0"/>
          <w:bCs w:val="0"/>
          <w:sz w:val="24"/>
          <w:szCs w:val="24"/>
          <w:lang w:val="en-US" w:eastAsia="zh-CN" w:bidi="ar"/>
        </w:rPr>
        <w:t>2、主要驱动仿真气球车，支持前进和倒车。</w:t>
      </w:r>
    </w:p>
    <w:p w14:paraId="3055818E">
      <w:pPr>
        <w:pStyle w:val="2"/>
        <w:keepNext/>
        <w:keepLines/>
        <w:pageBreakBefore w:val="0"/>
        <w:widowControl w:val="0"/>
        <w:kinsoku/>
        <w:wordWrap/>
        <w:overflowPunct/>
        <w:topLinePunct w:val="0"/>
        <w:autoSpaceDE/>
        <w:autoSpaceDN/>
        <w:bidi w:val="0"/>
        <w:adjustRightInd/>
        <w:snapToGrid/>
        <w:spacing w:before="157" w:beforeLines="50" w:after="0" w:line="240" w:lineRule="auto"/>
        <w:ind w:firstLine="482" w:firstLineChars="200"/>
        <w:textAlignment w:val="auto"/>
        <w:rPr>
          <w:rFonts w:hint="eastAsia" w:ascii="宋体" w:hAnsi="宋体" w:eastAsia="宋体" w:cs="宋体"/>
          <w:b/>
          <w:bCs/>
          <w:sz w:val="24"/>
          <w:szCs w:val="24"/>
          <w:lang w:val="en-US" w:eastAsia="zh-CN" w:bidi="ar"/>
        </w:rPr>
      </w:pPr>
      <w:r>
        <w:rPr>
          <w:rFonts w:hint="eastAsia" w:ascii="宋体" w:hAnsi="宋体" w:eastAsia="宋体" w:cs="宋体"/>
          <w:b/>
          <w:bCs/>
          <w:sz w:val="24"/>
          <w:szCs w:val="24"/>
          <w:lang w:val="en-US" w:eastAsia="zh-CN" w:bidi="ar"/>
        </w:rPr>
        <w:t>1.2铝轨主要技术参数</w:t>
      </w:r>
    </w:p>
    <w:p w14:paraId="2B537159">
      <w:pPr>
        <w:numPr>
          <w:ilvl w:val="0"/>
          <w:numId w:val="0"/>
        </w:numPr>
        <w:ind w:firstLine="720" w:firstLineChars="300"/>
        <w:rPr>
          <w:rFonts w:hint="default"/>
          <w:b w:val="0"/>
          <w:bCs w:val="0"/>
          <w:lang w:val="en-US" w:eastAsia="zh-CN"/>
        </w:rPr>
      </w:pPr>
      <w:r>
        <w:rPr>
          <w:rFonts w:hint="eastAsia" w:ascii="宋体" w:hAnsi="宋体" w:cs="宋体"/>
          <w:b w:val="0"/>
          <w:bCs w:val="0"/>
          <w:sz w:val="24"/>
          <w:szCs w:val="24"/>
          <w:lang w:val="en-US" w:eastAsia="zh-CN" w:bidi="ar"/>
        </w:rPr>
        <w:t>1、导轨拖拽车</w:t>
      </w:r>
      <w:r>
        <w:rPr>
          <w:rFonts w:ascii="宋体" w:hAnsi="宋体" w:eastAsia="宋体" w:cs="宋体"/>
          <w:b w:val="0"/>
          <w:bCs w:val="0"/>
          <w:sz w:val="24"/>
          <w:szCs w:val="24"/>
        </w:rPr>
        <w:t>长度</w:t>
      </w:r>
      <w:r>
        <w:rPr>
          <w:rFonts w:hint="eastAsia" w:ascii="宋体" w:hAnsi="宋体" w:eastAsia="宋体" w:cs="宋体"/>
          <w:b w:val="0"/>
          <w:bCs w:val="0"/>
          <w:sz w:val="24"/>
          <w:szCs w:val="24"/>
          <w:lang w:val="en-US" w:eastAsia="zh-CN"/>
        </w:rPr>
        <w:t>是25000mm，偏差±50mm；</w:t>
      </w:r>
    </w:p>
    <w:p w14:paraId="64C38714">
      <w:pPr>
        <w:pStyle w:val="2"/>
        <w:spacing w:before="0" w:after="0" w:line="240" w:lineRule="auto"/>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2、导轨拖拽车宽度是1480mm，偏差±20mm；</w:t>
      </w:r>
    </w:p>
    <w:p w14:paraId="1B677AF2">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3、导轨拖拽车高度是810mm，偏差±10mm；</w:t>
      </w:r>
    </w:p>
    <w:p w14:paraId="5FB23DEF">
      <w:pPr>
        <w:pStyle w:val="2"/>
        <w:spacing w:before="0" w:after="0" w:line="240" w:lineRule="auto"/>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4、拖拽车重量≤450kg；</w:t>
      </w:r>
    </w:p>
    <w:p w14:paraId="27C39C9A">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5、拖轨高度≤85mm；</w:t>
      </w:r>
    </w:p>
    <w:p w14:paraId="53AD7355">
      <w:pPr>
        <w:pStyle w:val="2"/>
        <w:spacing w:before="0" w:after="0" w:line="240" w:lineRule="auto"/>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6、前进最高时速是80km/h，倒车最大时速是40km/h；</w:t>
      </w:r>
    </w:p>
    <w:p w14:paraId="6E8A66E9">
      <w:pPr>
        <w:ind w:firstLine="720" w:firstLineChars="300"/>
        <w:rPr>
          <w:rFonts w:hint="eastAsia" w:ascii="宋体" w:hAnsi="宋体" w:eastAsia="宋体" w:cs="宋体"/>
          <w:b w:val="0"/>
          <w:bCs w:val="0"/>
          <w:sz w:val="24"/>
          <w:szCs w:val="24"/>
          <w:vertAlign w:val="superscript"/>
          <w:lang w:val="en-US" w:eastAsia="zh-CN"/>
        </w:rPr>
      </w:pPr>
      <w:r>
        <w:rPr>
          <w:rFonts w:hint="eastAsia" w:ascii="宋体" w:hAnsi="宋体" w:eastAsia="宋体" w:cs="宋体"/>
          <w:b w:val="0"/>
          <w:bCs w:val="0"/>
          <w:sz w:val="24"/>
          <w:szCs w:val="24"/>
          <w:lang w:val="en-US" w:eastAsia="zh-CN"/>
        </w:rPr>
        <w:t>7、减速度≤6m/s</w:t>
      </w:r>
      <w:r>
        <w:rPr>
          <w:rFonts w:hint="eastAsia" w:ascii="宋体" w:hAnsi="宋体" w:eastAsia="宋体" w:cs="宋体"/>
          <w:b w:val="0"/>
          <w:bCs w:val="0"/>
          <w:sz w:val="24"/>
          <w:szCs w:val="24"/>
          <w:vertAlign w:val="superscript"/>
          <w:lang w:val="en-US" w:eastAsia="zh-CN"/>
        </w:rPr>
        <w:t>2</w:t>
      </w:r>
      <w:r>
        <w:rPr>
          <w:rFonts w:hint="eastAsia" w:ascii="宋体" w:hAnsi="宋体" w:cs="宋体"/>
          <w:b w:val="0"/>
          <w:bCs w:val="0"/>
          <w:sz w:val="24"/>
          <w:szCs w:val="24"/>
          <w:vertAlign w:val="baseline"/>
          <w:lang w:val="en-US" w:eastAsia="zh-CN"/>
        </w:rPr>
        <w:t>。</w:t>
      </w:r>
    </w:p>
    <w:p w14:paraId="16903D6B">
      <w:pPr>
        <w:pStyle w:val="2"/>
        <w:keepNext/>
        <w:keepLines/>
        <w:pageBreakBefore w:val="0"/>
        <w:widowControl w:val="0"/>
        <w:kinsoku/>
        <w:wordWrap/>
        <w:overflowPunct/>
        <w:topLinePunct w:val="0"/>
        <w:autoSpaceDE/>
        <w:autoSpaceDN/>
        <w:bidi w:val="0"/>
        <w:adjustRightInd/>
        <w:snapToGrid/>
        <w:spacing w:before="157" w:beforeLines="50" w:after="0" w:line="240" w:lineRule="auto"/>
        <w:ind w:firstLine="482" w:firstLineChars="200"/>
        <w:textAlignment w:val="auto"/>
        <w:rPr>
          <w:b/>
          <w:bCs/>
        </w:rPr>
      </w:pPr>
      <w:r>
        <w:rPr>
          <w:rFonts w:hint="eastAsia" w:ascii="宋体" w:hAnsi="宋体" w:eastAsia="宋体" w:cs="宋体"/>
          <w:b/>
          <w:bCs/>
          <w:sz w:val="24"/>
          <w:szCs w:val="24"/>
          <w:lang w:val="en-US" w:eastAsia="zh-CN" w:bidi="ar"/>
        </w:rPr>
        <w:t>1.3铝轨主要特征</w:t>
      </w:r>
    </w:p>
    <w:p w14:paraId="0BD85C6F">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1、</w:t>
      </w:r>
      <w:r>
        <w:rPr>
          <w:rFonts w:ascii="宋体" w:hAnsi="宋体" w:eastAsia="宋体" w:cs="宋体"/>
          <w:kern w:val="0"/>
          <w:sz w:val="24"/>
          <w:szCs w:val="24"/>
          <w:lang w:val="en-US" w:eastAsia="zh-CN" w:bidi="ar"/>
        </w:rPr>
        <w:t>配合仿真气球车和车内惯导，模拟真实的汽车追尾碰撞事故现场；</w:t>
      </w:r>
    </w:p>
    <w:p w14:paraId="3A0351C0">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2、</w:t>
      </w:r>
      <w:r>
        <w:rPr>
          <w:rFonts w:ascii="宋体" w:hAnsi="宋体" w:eastAsia="宋体" w:cs="宋体"/>
          <w:kern w:val="0"/>
          <w:sz w:val="24"/>
          <w:szCs w:val="24"/>
          <w:lang w:val="en-US" w:eastAsia="zh-CN" w:bidi="ar"/>
        </w:rPr>
        <w:t>运行平台定位可靠，组装简捷，磁吸稳定，在碰撞时气球车可与平台准确分离，实现准确检测车辆ADAS系统的可靠性；</w:t>
      </w:r>
    </w:p>
    <w:p w14:paraId="531078C6">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3、</w:t>
      </w:r>
      <w:r>
        <w:rPr>
          <w:rFonts w:ascii="宋体" w:hAnsi="宋体" w:eastAsia="宋体" w:cs="宋体"/>
          <w:kern w:val="0"/>
          <w:sz w:val="24"/>
          <w:szCs w:val="24"/>
          <w:lang w:val="en-US" w:eastAsia="zh-CN" w:bidi="ar"/>
        </w:rPr>
        <w:t>长度为2</w:t>
      </w:r>
      <w:r>
        <w:rPr>
          <w:rFonts w:hint="eastAsia" w:ascii="宋体" w:hAnsi="宋体" w:eastAsia="宋体" w:cs="宋体"/>
          <w:kern w:val="0"/>
          <w:sz w:val="24"/>
          <w:szCs w:val="24"/>
          <w:lang w:val="en-US" w:eastAsia="zh-CN" w:bidi="ar"/>
        </w:rPr>
        <w:t>5</w:t>
      </w:r>
      <w:r>
        <w:rPr>
          <w:rFonts w:ascii="宋体" w:hAnsi="宋体" w:eastAsia="宋体" w:cs="宋体"/>
          <w:kern w:val="0"/>
          <w:sz w:val="24"/>
          <w:szCs w:val="24"/>
          <w:lang w:val="en-US" w:eastAsia="zh-CN" w:bidi="ar"/>
        </w:rPr>
        <w:t>米，重量约650</w:t>
      </w:r>
      <w:r>
        <w:rPr>
          <w:rFonts w:hint="eastAsia" w:ascii="宋体" w:hAnsi="宋体" w:eastAsia="宋体" w:cs="宋体"/>
          <w:kern w:val="0"/>
          <w:sz w:val="24"/>
          <w:szCs w:val="24"/>
          <w:lang w:val="en-US" w:eastAsia="zh-CN" w:bidi="ar"/>
        </w:rPr>
        <w:t>kg</w:t>
      </w:r>
      <w:r>
        <w:rPr>
          <w:rFonts w:ascii="宋体" w:hAnsi="宋体" w:eastAsia="宋体" w:cs="宋体"/>
          <w:kern w:val="0"/>
          <w:sz w:val="24"/>
          <w:szCs w:val="24"/>
          <w:lang w:val="en-US" w:eastAsia="zh-CN" w:bidi="ar"/>
        </w:rPr>
        <w:t>，减速度≤6m/s²，速度≤80km/h（取决于牵引车速度）；</w:t>
      </w:r>
    </w:p>
    <w:p w14:paraId="692D9E0E">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4、</w:t>
      </w:r>
      <w:r>
        <w:rPr>
          <w:rFonts w:ascii="宋体" w:hAnsi="宋体" w:eastAsia="宋体" w:cs="宋体"/>
          <w:kern w:val="0"/>
          <w:sz w:val="24"/>
          <w:szCs w:val="24"/>
          <w:lang w:val="en-US" w:eastAsia="zh-CN" w:bidi="ar"/>
        </w:rPr>
        <w:t>拖拽车各部件运行可靠，可多次重复使用；</w:t>
      </w:r>
    </w:p>
    <w:p w14:paraId="7316CCFC">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5、</w:t>
      </w:r>
      <w:r>
        <w:rPr>
          <w:rFonts w:ascii="宋体" w:hAnsi="宋体" w:eastAsia="宋体" w:cs="宋体"/>
          <w:kern w:val="0"/>
          <w:sz w:val="24"/>
          <w:szCs w:val="24"/>
          <w:lang w:val="en-US" w:eastAsia="zh-CN" w:bidi="ar"/>
        </w:rPr>
        <w:t>拖拽车安装、拆除快捷，运输、装卸方便；</w:t>
      </w:r>
    </w:p>
    <w:p w14:paraId="703CEC9F">
      <w:pPr>
        <w:keepNext w:val="0"/>
        <w:keepLines w:val="0"/>
        <w:widowControl/>
        <w:suppressLineNumbers w:val="0"/>
        <w:ind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6、</w:t>
      </w:r>
      <w:r>
        <w:rPr>
          <w:rFonts w:ascii="宋体" w:hAnsi="宋体" w:eastAsia="宋体" w:cs="宋体"/>
          <w:kern w:val="0"/>
          <w:sz w:val="24"/>
          <w:szCs w:val="24"/>
          <w:lang w:val="en-US" w:eastAsia="zh-CN" w:bidi="ar"/>
        </w:rPr>
        <w:t>符合C-NCAP</w:t>
      </w:r>
      <w:r>
        <w:rPr>
          <w:rFonts w:hint="eastAsia" w:ascii="宋体" w:hAnsi="宋体" w:eastAsia="宋体" w:cs="宋体"/>
          <w:kern w:val="0"/>
          <w:sz w:val="24"/>
          <w:szCs w:val="24"/>
          <w:lang w:val="en-US" w:eastAsia="zh-CN" w:bidi="ar"/>
        </w:rPr>
        <w:t xml:space="preserve"> </w:t>
      </w:r>
      <w:r>
        <w:rPr>
          <w:rFonts w:ascii="宋体" w:hAnsi="宋体" w:eastAsia="宋体" w:cs="宋体"/>
          <w:kern w:val="0"/>
          <w:sz w:val="24"/>
          <w:szCs w:val="24"/>
          <w:lang w:val="en-US" w:eastAsia="zh-CN" w:bidi="ar"/>
        </w:rPr>
        <w:t>2021及JT/T</w:t>
      </w:r>
      <w:r>
        <w:rPr>
          <w:rFonts w:hint="eastAsia" w:ascii="宋体" w:hAnsi="宋体" w:eastAsia="宋体" w:cs="宋体"/>
          <w:kern w:val="0"/>
          <w:sz w:val="24"/>
          <w:szCs w:val="24"/>
          <w:lang w:val="en-US" w:eastAsia="zh-CN" w:bidi="ar"/>
        </w:rPr>
        <w:t xml:space="preserve"> </w:t>
      </w:r>
      <w:r>
        <w:rPr>
          <w:rFonts w:ascii="宋体" w:hAnsi="宋体" w:eastAsia="宋体" w:cs="宋体"/>
          <w:kern w:val="0"/>
          <w:sz w:val="24"/>
          <w:szCs w:val="24"/>
          <w:lang w:val="en-US" w:eastAsia="zh-CN" w:bidi="ar"/>
        </w:rPr>
        <w:t>1904-2016等规范要求，满足对</w:t>
      </w:r>
      <w:r>
        <w:rPr>
          <w:rFonts w:hint="eastAsia" w:ascii="宋体" w:hAnsi="宋体" w:eastAsia="宋体" w:cs="宋体"/>
          <w:kern w:val="0"/>
          <w:sz w:val="24"/>
          <w:szCs w:val="24"/>
          <w:lang w:val="en-US" w:eastAsia="zh-CN" w:bidi="ar"/>
        </w:rPr>
        <w:t>商用车智能驾驶</w:t>
      </w:r>
      <w:r>
        <w:rPr>
          <w:rFonts w:ascii="宋体" w:hAnsi="宋体" w:eastAsia="宋体" w:cs="宋体"/>
          <w:kern w:val="0"/>
          <w:sz w:val="24"/>
          <w:szCs w:val="24"/>
          <w:lang w:val="en-US" w:eastAsia="zh-CN" w:bidi="ar"/>
        </w:rPr>
        <w:t>系统</w:t>
      </w:r>
      <w:r>
        <w:rPr>
          <w:rFonts w:hint="eastAsia" w:ascii="宋体" w:hAnsi="宋体" w:eastAsia="宋体" w:cs="宋体"/>
          <w:kern w:val="0"/>
          <w:sz w:val="24"/>
          <w:szCs w:val="24"/>
          <w:lang w:val="en-US" w:eastAsia="zh-CN" w:bidi="ar"/>
        </w:rPr>
        <w:t>包括但不限于自动紧急制动系统</w:t>
      </w:r>
      <w:r>
        <w:rPr>
          <w:rFonts w:ascii="宋体" w:hAnsi="宋体" w:eastAsia="宋体" w:cs="宋体"/>
          <w:kern w:val="0"/>
          <w:sz w:val="24"/>
          <w:szCs w:val="24"/>
          <w:lang w:val="en-US" w:eastAsia="zh-CN" w:bidi="ar"/>
        </w:rPr>
        <w:t>功能的检测要求</w:t>
      </w:r>
      <w:r>
        <w:rPr>
          <w:rFonts w:hint="eastAsia" w:ascii="宋体" w:hAnsi="宋体" w:eastAsia="宋体" w:cs="宋体"/>
          <w:kern w:val="0"/>
          <w:sz w:val="24"/>
          <w:szCs w:val="24"/>
          <w:lang w:val="en-US" w:eastAsia="zh-CN" w:bidi="ar"/>
        </w:rPr>
        <w:t>；</w:t>
      </w:r>
    </w:p>
    <w:p w14:paraId="57F7AFB0">
      <w:pPr>
        <w:keepNext w:val="0"/>
        <w:keepLines w:val="0"/>
        <w:widowControl/>
        <w:suppressLineNumbers w:val="0"/>
        <w:ind w:firstLine="720" w:firstLineChars="300"/>
        <w:jc w:val="left"/>
        <w:rPr>
          <w:rFonts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7、</w:t>
      </w:r>
      <w:r>
        <w:rPr>
          <w:rFonts w:ascii="宋体" w:hAnsi="宋体" w:eastAsia="宋体" w:cs="宋体"/>
          <w:kern w:val="0"/>
          <w:sz w:val="24"/>
          <w:szCs w:val="24"/>
          <w:lang w:val="en-US" w:eastAsia="zh-CN" w:bidi="ar"/>
        </w:rPr>
        <w:t>使用温度：-40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至</w:t>
      </w:r>
      <w:r>
        <w:rPr>
          <w:rFonts w:ascii="宋体" w:hAnsi="宋体" w:eastAsia="宋体" w:cs="宋体"/>
          <w:kern w:val="0"/>
          <w:sz w:val="24"/>
          <w:szCs w:val="24"/>
          <w:lang w:val="en-US" w:eastAsia="zh-CN" w:bidi="ar"/>
        </w:rPr>
        <w:t>+60</w:t>
      </w:r>
      <w:r>
        <w:rPr>
          <w:rFonts w:hint="eastAsia" w:ascii="宋体" w:hAnsi="宋体" w:eastAsia="宋体" w:cs="宋体"/>
          <w:kern w:val="0"/>
          <w:sz w:val="24"/>
          <w:szCs w:val="24"/>
          <w:lang w:val="en-US" w:eastAsia="zh-CN" w:bidi="ar"/>
        </w:rPr>
        <w:t>℃</w:t>
      </w:r>
      <w:r>
        <w:rPr>
          <w:rFonts w:ascii="宋体" w:hAnsi="宋体" w:eastAsia="宋体" w:cs="宋体"/>
          <w:kern w:val="0"/>
          <w:sz w:val="24"/>
          <w:szCs w:val="24"/>
          <w:lang w:val="en-US" w:eastAsia="zh-CN" w:bidi="ar"/>
        </w:rPr>
        <w:t>，储存温度：-50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至</w:t>
      </w:r>
      <w:r>
        <w:rPr>
          <w:rFonts w:ascii="宋体" w:hAnsi="宋体" w:eastAsia="宋体" w:cs="宋体"/>
          <w:kern w:val="0"/>
          <w:sz w:val="24"/>
          <w:szCs w:val="24"/>
          <w:lang w:val="en-US" w:eastAsia="zh-CN" w:bidi="ar"/>
        </w:rPr>
        <w:t>+70</w:t>
      </w:r>
      <w:r>
        <w:rPr>
          <w:rFonts w:hint="eastAsia" w:ascii="宋体" w:hAnsi="宋体" w:eastAsia="宋体" w:cs="宋体"/>
          <w:kern w:val="0"/>
          <w:sz w:val="24"/>
          <w:szCs w:val="24"/>
          <w:lang w:val="en-US" w:eastAsia="zh-CN" w:bidi="ar"/>
        </w:rPr>
        <w:t>℃。</w:t>
      </w:r>
    </w:p>
    <w:p w14:paraId="651931D1">
      <w:pPr>
        <w:keepNext w:val="0"/>
        <w:keepLines w:val="0"/>
        <w:pageBreakBefore w:val="0"/>
        <w:widowControl/>
        <w:suppressLineNumbers w:val="0"/>
        <w:kinsoku/>
        <w:wordWrap/>
        <w:overflowPunct/>
        <w:topLinePunct w:val="0"/>
        <w:autoSpaceDE/>
        <w:autoSpaceDN/>
        <w:bidi w:val="0"/>
        <w:adjustRightInd/>
        <w:snapToGrid/>
        <w:spacing w:before="157" w:beforeLines="50"/>
        <w:ind w:firstLine="482" w:firstLineChars="20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二、成年假人（假人3和假人4是4A成年假人）</w:t>
      </w:r>
    </w:p>
    <w:p w14:paraId="784F707C">
      <w:pPr>
        <w:keepNext w:val="0"/>
        <w:keepLines w:val="0"/>
        <w:widowControl/>
        <w:suppressLineNumbers w:val="0"/>
        <w:ind w:firstLine="720" w:firstLineChars="300"/>
        <w:jc w:val="left"/>
        <w:rPr>
          <w:rFonts w:hint="default"/>
          <w:lang w:val="en-US" w:eastAsia="zh-CN"/>
        </w:rPr>
      </w:pPr>
      <w:r>
        <w:rPr>
          <w:rFonts w:hint="eastAsia" w:ascii="宋体" w:hAnsi="宋体" w:eastAsia="宋体" w:cs="宋体"/>
          <w:kern w:val="0"/>
          <w:sz w:val="24"/>
          <w:szCs w:val="24"/>
          <w:lang w:val="en-US" w:eastAsia="zh-CN" w:bidi="ar"/>
        </w:rPr>
        <w:t>成年假人</w:t>
      </w:r>
      <w:r>
        <w:rPr>
          <w:rFonts w:ascii="宋体" w:hAnsi="宋体" w:eastAsia="宋体" w:cs="宋体"/>
          <w:kern w:val="0"/>
          <w:sz w:val="24"/>
          <w:szCs w:val="24"/>
          <w:lang w:val="en-US" w:eastAsia="zh-CN" w:bidi="ar"/>
        </w:rPr>
        <w:t>完全满足国内国际NCAP法规标准要求的道路弱势目标物产品，在主动安全及智能驾驶测试中，用于替代成人，并满足智能驾驶系统对激光、毫米波雷达、远红外视觉等传感器识别的要求。</w:t>
      </w:r>
    </w:p>
    <w:p w14:paraId="705C139C">
      <w:pPr>
        <w:pStyle w:val="2"/>
        <w:keepNext/>
        <w:keepLines/>
        <w:pageBreakBefore w:val="0"/>
        <w:widowControl w:val="0"/>
        <w:kinsoku/>
        <w:wordWrap/>
        <w:overflowPunct/>
        <w:topLinePunct w:val="0"/>
        <w:autoSpaceDE/>
        <w:autoSpaceDN/>
        <w:bidi w:val="0"/>
        <w:adjustRightInd/>
        <w:snapToGrid/>
        <w:spacing w:before="157" w:beforeLines="50" w:after="0" w:line="24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2.1成年假人主要技术参数</w:t>
      </w:r>
    </w:p>
    <w:p w14:paraId="12F642B8">
      <w:pPr>
        <w:numPr>
          <w:ilvl w:val="0"/>
          <w:numId w:val="0"/>
        </w:numPr>
        <w:ind w:left="720" w:leftChars="0"/>
        <w:rPr>
          <w:rFonts w:hint="eastAsia" w:ascii="宋体" w:hAnsi="宋体" w:eastAsia="宋体" w:cs="宋体"/>
          <w:sz w:val="24"/>
          <w:szCs w:val="24"/>
          <w:lang w:val="en-US" w:eastAsia="zh-CN"/>
        </w:rPr>
      </w:pPr>
      <w:r>
        <w:rPr>
          <w:rFonts w:hint="eastAsia" w:ascii="宋体" w:hAnsi="宋体" w:eastAsia="宋体" w:cs="宋体"/>
          <w:b w:val="0"/>
          <w:bCs w:val="0"/>
          <w:sz w:val="24"/>
          <w:szCs w:val="24"/>
          <w:lang w:val="en-US" w:eastAsia="zh-CN"/>
        </w:rPr>
        <w:t>1、身高（含鞋子）是1800mm，偏差±20mm；</w:t>
      </w:r>
    </w:p>
    <w:p w14:paraId="1369C4CA">
      <w:pPr>
        <w:pStyle w:val="2"/>
        <w:spacing w:before="0" w:after="0" w:line="240" w:lineRule="auto"/>
        <w:ind w:firstLine="720" w:firstLineChars="300"/>
        <w:rPr>
          <w:rFonts w:hint="eastAsia" w:ascii="宋体" w:hAnsi="宋体" w:eastAsia="宋体" w:cs="宋体"/>
          <w:sz w:val="24"/>
          <w:szCs w:val="24"/>
          <w:lang w:val="en-US" w:eastAsia="zh-CN"/>
        </w:rPr>
      </w:pPr>
      <w:r>
        <w:rPr>
          <w:rFonts w:hint="eastAsia" w:ascii="宋体" w:hAnsi="宋体" w:eastAsia="宋体" w:cs="宋体"/>
          <w:b w:val="0"/>
          <w:bCs w:val="0"/>
          <w:sz w:val="24"/>
          <w:szCs w:val="24"/>
          <w:lang w:val="en-US" w:eastAsia="zh-CN"/>
        </w:rPr>
        <w:t>2、H点高度是923mm，偏差±20mm；</w:t>
      </w:r>
    </w:p>
    <w:p w14:paraId="5E57C936">
      <w:pPr>
        <w:pStyle w:val="2"/>
        <w:spacing w:before="0" w:after="0" w:line="240" w:lineRule="auto"/>
        <w:ind w:firstLine="720" w:firstLineChars="300"/>
        <w:rPr>
          <w:rFonts w:hint="eastAsia" w:ascii="宋体" w:hAnsi="宋体" w:eastAsia="宋体" w:cs="宋体"/>
          <w:sz w:val="24"/>
          <w:szCs w:val="24"/>
          <w:lang w:val="en-US" w:eastAsia="zh-CN"/>
        </w:rPr>
      </w:pPr>
      <w:r>
        <w:rPr>
          <w:rFonts w:hint="eastAsia" w:ascii="宋体" w:hAnsi="宋体" w:eastAsia="宋体" w:cs="宋体"/>
          <w:b w:val="0"/>
          <w:bCs w:val="0"/>
          <w:sz w:val="24"/>
          <w:szCs w:val="24"/>
          <w:lang w:val="en-US" w:eastAsia="zh-CN"/>
        </w:rPr>
        <w:t>3、肩宽是500mm，偏差±20mm；</w:t>
      </w:r>
    </w:p>
    <w:p w14:paraId="408E7E46">
      <w:pPr>
        <w:ind w:firstLine="720" w:firstLineChars="3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4、肩高</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1500mm，</w:t>
      </w:r>
      <w:r>
        <w:rPr>
          <w:rFonts w:hint="eastAsia" w:ascii="宋体" w:hAnsi="宋体" w:eastAsia="宋体" w:cs="宋体"/>
          <w:b w:val="0"/>
          <w:bCs w:val="0"/>
          <w:sz w:val="24"/>
          <w:szCs w:val="24"/>
          <w:lang w:val="en-US" w:eastAsia="zh-CN"/>
        </w:rPr>
        <w:t>偏差±20mm；</w:t>
      </w:r>
    </w:p>
    <w:p w14:paraId="652F7742">
      <w:pPr>
        <w:pStyle w:val="2"/>
        <w:spacing w:before="0" w:after="0" w:line="240" w:lineRule="auto"/>
        <w:ind w:firstLine="720" w:firstLineChars="300"/>
        <w:rPr>
          <w:rFonts w:hint="eastAsia" w:ascii="宋体" w:hAnsi="宋体" w:eastAsia="宋体" w:cs="宋体"/>
          <w:sz w:val="24"/>
          <w:szCs w:val="24"/>
          <w:lang w:val="en-US" w:eastAsia="zh-CN"/>
        </w:rPr>
      </w:pPr>
      <w:r>
        <w:rPr>
          <w:rFonts w:hint="eastAsia" w:ascii="宋体" w:hAnsi="宋体" w:eastAsia="宋体" w:cs="宋体"/>
          <w:b w:val="0"/>
          <w:bCs w:val="0"/>
          <w:sz w:val="24"/>
          <w:szCs w:val="24"/>
          <w:lang w:val="en-US" w:eastAsia="zh-CN"/>
        </w:rPr>
        <w:t>5、头宽是170mm，偏差±10mm；</w:t>
      </w:r>
    </w:p>
    <w:p w14:paraId="053FA0FA">
      <w:pPr>
        <w:ind w:firstLine="720" w:firstLineChars="3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6、头高</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260mm，</w:t>
      </w:r>
      <w:r>
        <w:rPr>
          <w:rFonts w:hint="eastAsia" w:ascii="宋体" w:hAnsi="宋体" w:eastAsia="宋体" w:cs="宋体"/>
          <w:b w:val="0"/>
          <w:bCs w:val="0"/>
          <w:sz w:val="24"/>
          <w:szCs w:val="24"/>
          <w:lang w:val="en-US" w:eastAsia="zh-CN"/>
        </w:rPr>
        <w:t>偏差±10mm；</w:t>
      </w:r>
    </w:p>
    <w:p w14:paraId="37CE6132">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sz w:val="24"/>
          <w:szCs w:val="24"/>
          <w:lang w:val="en-US" w:eastAsia="zh-CN"/>
        </w:rPr>
        <w:t>7、躯干深度</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235mm，</w:t>
      </w:r>
      <w:r>
        <w:rPr>
          <w:rFonts w:hint="eastAsia" w:ascii="宋体" w:hAnsi="宋体" w:eastAsia="宋体" w:cs="宋体"/>
          <w:b w:val="0"/>
          <w:bCs w:val="0"/>
          <w:sz w:val="24"/>
          <w:szCs w:val="24"/>
          <w:lang w:val="en-US" w:eastAsia="zh-CN"/>
        </w:rPr>
        <w:t>偏差±10mm；</w:t>
      </w:r>
    </w:p>
    <w:p w14:paraId="6530853B">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sz w:val="24"/>
          <w:szCs w:val="24"/>
          <w:lang w:val="en-US" w:eastAsia="zh-CN"/>
        </w:rPr>
        <w:t>8、地面间隙</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20mm，</w:t>
      </w:r>
      <w:r>
        <w:rPr>
          <w:rFonts w:hint="eastAsia" w:ascii="宋体" w:hAnsi="宋体" w:eastAsia="宋体" w:cs="宋体"/>
          <w:b w:val="0"/>
          <w:bCs w:val="0"/>
          <w:sz w:val="24"/>
          <w:szCs w:val="24"/>
          <w:lang w:val="en-US" w:eastAsia="zh-CN"/>
        </w:rPr>
        <w:t>偏差±5mm；</w:t>
      </w:r>
    </w:p>
    <w:p w14:paraId="6C7EA414">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sz w:val="24"/>
          <w:szCs w:val="24"/>
          <w:lang w:val="en-US" w:eastAsia="zh-CN"/>
        </w:rPr>
        <w:t>9、躯干角度</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85°，</w:t>
      </w:r>
      <w:r>
        <w:rPr>
          <w:rFonts w:hint="eastAsia" w:ascii="宋体" w:hAnsi="宋体" w:eastAsia="宋体" w:cs="宋体"/>
          <w:b w:val="0"/>
          <w:bCs w:val="0"/>
          <w:sz w:val="24"/>
          <w:szCs w:val="24"/>
          <w:lang w:val="en-US" w:eastAsia="zh-CN"/>
        </w:rPr>
        <w:t>偏差±2</w:t>
      </w:r>
      <w:r>
        <w:rPr>
          <w:rFonts w:hint="eastAsia" w:ascii="宋体" w:hAnsi="宋体" w:eastAsia="宋体" w:cs="宋体"/>
          <w:sz w:val="24"/>
          <w:szCs w:val="24"/>
          <w:lang w:val="en-US" w:eastAsia="zh-CN"/>
        </w:rPr>
        <w:t>°</w:t>
      </w:r>
      <w:r>
        <w:rPr>
          <w:rFonts w:hint="eastAsia" w:ascii="宋体" w:hAnsi="宋体" w:eastAsia="宋体" w:cs="宋体"/>
          <w:b w:val="0"/>
          <w:bCs w:val="0"/>
          <w:sz w:val="24"/>
          <w:szCs w:val="24"/>
          <w:lang w:val="en-US" w:eastAsia="zh-CN"/>
        </w:rPr>
        <w:t>；</w:t>
      </w:r>
    </w:p>
    <w:p w14:paraId="7502988D">
      <w:pPr>
        <w:ind w:firstLine="720" w:firstLineChars="3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10、右手臂角度</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60°，</w:t>
      </w:r>
      <w:r>
        <w:rPr>
          <w:rFonts w:hint="eastAsia" w:ascii="宋体" w:hAnsi="宋体" w:eastAsia="宋体" w:cs="宋体"/>
          <w:b w:val="0"/>
          <w:bCs w:val="0"/>
          <w:sz w:val="24"/>
          <w:szCs w:val="24"/>
          <w:lang w:val="en-US" w:eastAsia="zh-CN"/>
        </w:rPr>
        <w:t>偏差±2</w:t>
      </w:r>
      <w:r>
        <w:rPr>
          <w:rFonts w:hint="eastAsia" w:ascii="宋体" w:hAnsi="宋体" w:eastAsia="宋体" w:cs="宋体"/>
          <w:sz w:val="24"/>
          <w:szCs w:val="24"/>
          <w:lang w:val="en-US" w:eastAsia="zh-CN"/>
        </w:rPr>
        <w:t>°</w:t>
      </w:r>
      <w:r>
        <w:rPr>
          <w:rFonts w:hint="eastAsia" w:ascii="宋体" w:hAnsi="宋体" w:eastAsia="宋体" w:cs="宋体"/>
          <w:b w:val="0"/>
          <w:bCs w:val="0"/>
          <w:sz w:val="24"/>
          <w:szCs w:val="24"/>
          <w:lang w:val="en-US" w:eastAsia="zh-CN"/>
        </w:rPr>
        <w:t>；</w:t>
      </w:r>
    </w:p>
    <w:p w14:paraId="41D73DFE">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sz w:val="24"/>
          <w:szCs w:val="24"/>
          <w:lang w:val="en-US" w:eastAsia="zh-CN"/>
        </w:rPr>
        <w:t>11、左手臂角度</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110°，</w:t>
      </w:r>
      <w:r>
        <w:rPr>
          <w:rFonts w:hint="eastAsia" w:ascii="宋体" w:hAnsi="宋体" w:eastAsia="宋体" w:cs="宋体"/>
          <w:b w:val="0"/>
          <w:bCs w:val="0"/>
          <w:sz w:val="24"/>
          <w:szCs w:val="24"/>
          <w:lang w:val="en-US" w:eastAsia="zh-CN"/>
        </w:rPr>
        <w:t>偏差±2</w:t>
      </w:r>
      <w:r>
        <w:rPr>
          <w:rFonts w:hint="eastAsia" w:ascii="宋体" w:hAnsi="宋体" w:eastAsia="宋体" w:cs="宋体"/>
          <w:sz w:val="24"/>
          <w:szCs w:val="24"/>
          <w:lang w:val="en-US" w:eastAsia="zh-CN"/>
        </w:rPr>
        <w:t>°</w:t>
      </w:r>
      <w:r>
        <w:rPr>
          <w:rFonts w:hint="eastAsia" w:ascii="宋体" w:hAnsi="宋体" w:eastAsia="宋体" w:cs="宋体"/>
          <w:b w:val="0"/>
          <w:bCs w:val="0"/>
          <w:sz w:val="24"/>
          <w:szCs w:val="24"/>
          <w:lang w:val="en-US" w:eastAsia="zh-CN"/>
        </w:rPr>
        <w:t>；</w:t>
      </w:r>
    </w:p>
    <w:p w14:paraId="07D98298">
      <w:pPr>
        <w:ind w:firstLine="720" w:firstLineChars="300"/>
        <w:rPr>
          <w:rFonts w:hint="eastAsia" w:ascii="宋体" w:hAnsi="宋体" w:eastAsia="宋体" w:cs="宋体"/>
          <w:b w:val="0"/>
          <w:bCs w:val="0"/>
          <w:sz w:val="24"/>
          <w:szCs w:val="24"/>
          <w:lang w:val="en-US" w:eastAsia="zh-CN"/>
        </w:rPr>
      </w:pPr>
      <w:r>
        <w:rPr>
          <w:rFonts w:hint="eastAsia" w:ascii="宋体" w:hAnsi="宋体" w:eastAsia="宋体" w:cs="宋体"/>
          <w:sz w:val="24"/>
          <w:szCs w:val="24"/>
          <w:lang w:val="en-US" w:eastAsia="zh-CN"/>
        </w:rPr>
        <w:t>12、中心管倾斜角度</w:t>
      </w:r>
      <w:r>
        <w:rPr>
          <w:rFonts w:hint="eastAsia" w:ascii="宋体" w:hAnsi="宋体" w:eastAsia="宋体" w:cs="宋体"/>
          <w:b w:val="0"/>
          <w:bCs w:val="0"/>
          <w:sz w:val="24"/>
          <w:szCs w:val="24"/>
          <w:lang w:val="en-US" w:eastAsia="zh-CN"/>
        </w:rPr>
        <w:t>是</w:t>
      </w:r>
      <w:r>
        <w:rPr>
          <w:rFonts w:hint="eastAsia" w:ascii="宋体" w:hAnsi="宋体" w:eastAsia="宋体" w:cs="宋体"/>
          <w:sz w:val="24"/>
          <w:szCs w:val="24"/>
          <w:lang w:val="en-US" w:eastAsia="zh-CN"/>
        </w:rPr>
        <w:t>5°，</w:t>
      </w:r>
      <w:r>
        <w:rPr>
          <w:rFonts w:hint="eastAsia" w:ascii="宋体" w:hAnsi="宋体" w:eastAsia="宋体" w:cs="宋体"/>
          <w:b w:val="0"/>
          <w:bCs w:val="0"/>
          <w:sz w:val="24"/>
          <w:szCs w:val="24"/>
          <w:lang w:val="en-US" w:eastAsia="zh-CN"/>
        </w:rPr>
        <w:t>偏差±2</w:t>
      </w:r>
      <w:r>
        <w:rPr>
          <w:rFonts w:hint="eastAsia" w:ascii="宋体" w:hAnsi="宋体" w:eastAsia="宋体" w:cs="宋体"/>
          <w:sz w:val="24"/>
          <w:szCs w:val="24"/>
          <w:lang w:val="en-US" w:eastAsia="zh-CN"/>
        </w:rPr>
        <w:t>°</w:t>
      </w:r>
      <w:r>
        <w:rPr>
          <w:rFonts w:hint="eastAsia" w:ascii="宋体" w:hAnsi="宋体" w:eastAsia="宋体" w:cs="宋体"/>
          <w:b w:val="0"/>
          <w:bCs w:val="0"/>
          <w:sz w:val="24"/>
          <w:szCs w:val="24"/>
          <w:lang w:val="en-US" w:eastAsia="zh-CN"/>
        </w:rPr>
        <w:t>。</w:t>
      </w:r>
    </w:p>
    <w:p w14:paraId="3DC4E127">
      <w:pPr>
        <w:keepNext w:val="0"/>
        <w:keepLines w:val="0"/>
        <w:pageBreakBefore w:val="0"/>
        <w:widowControl w:val="0"/>
        <w:numPr>
          <w:ilvl w:val="0"/>
          <w:numId w:val="0"/>
        </w:numPr>
        <w:kinsoku/>
        <w:wordWrap/>
        <w:overflowPunct/>
        <w:topLinePunct w:val="0"/>
        <w:autoSpaceDE/>
        <w:autoSpaceDN/>
        <w:bidi w:val="0"/>
        <w:adjustRightInd/>
        <w:snapToGrid/>
        <w:spacing w:before="157" w:beforeLines="50"/>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2.2主要功能特征</w:t>
      </w:r>
    </w:p>
    <w:p w14:paraId="38D37F2E">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1、</w:t>
      </w:r>
      <w:r>
        <w:rPr>
          <w:rFonts w:ascii="宋体" w:hAnsi="宋体" w:eastAsia="宋体" w:cs="宋体"/>
          <w:kern w:val="0"/>
          <w:sz w:val="24"/>
          <w:szCs w:val="24"/>
          <w:lang w:val="en-US" w:eastAsia="zh-CN" w:bidi="ar"/>
        </w:rPr>
        <w:t>假人能够承受60km/h的速度的撞击；</w:t>
      </w:r>
    </w:p>
    <w:p w14:paraId="3EED5DC9">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2、</w:t>
      </w:r>
      <w:r>
        <w:rPr>
          <w:rFonts w:ascii="宋体" w:hAnsi="宋体" w:eastAsia="宋体" w:cs="宋体"/>
          <w:kern w:val="0"/>
          <w:sz w:val="24"/>
          <w:szCs w:val="24"/>
          <w:lang w:val="en-US" w:eastAsia="zh-CN" w:bidi="ar"/>
        </w:rPr>
        <w:t>假人外观尺寸符合NCAP中的技术要求；</w:t>
      </w:r>
    </w:p>
    <w:p w14:paraId="27F7D9EB">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3、</w:t>
      </w:r>
      <w:r>
        <w:rPr>
          <w:rFonts w:ascii="宋体" w:hAnsi="宋体" w:eastAsia="宋体" w:cs="宋体"/>
          <w:kern w:val="0"/>
          <w:sz w:val="24"/>
          <w:szCs w:val="24"/>
          <w:lang w:val="en-US" w:eastAsia="zh-CN" w:bidi="ar"/>
        </w:rPr>
        <w:t>假人的稳定支撑杆可以用来保持假人的整体稳定性；</w:t>
      </w:r>
    </w:p>
    <w:p w14:paraId="732BFA4D">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4、</w:t>
      </w:r>
      <w:r>
        <w:rPr>
          <w:rFonts w:ascii="宋体" w:hAnsi="宋体" w:eastAsia="宋体" w:cs="宋体"/>
          <w:kern w:val="0"/>
          <w:sz w:val="24"/>
          <w:szCs w:val="24"/>
          <w:lang w:val="en-US" w:eastAsia="zh-CN" w:bidi="ar"/>
        </w:rPr>
        <w:t>假人内部无坚硬物体损坏测试车辆；</w:t>
      </w:r>
    </w:p>
    <w:p w14:paraId="12DB2B15">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5、</w:t>
      </w:r>
      <w:r>
        <w:rPr>
          <w:rFonts w:ascii="宋体" w:hAnsi="宋体" w:eastAsia="宋体" w:cs="宋体"/>
          <w:kern w:val="0"/>
          <w:sz w:val="24"/>
          <w:szCs w:val="24"/>
          <w:lang w:val="en-US" w:eastAsia="zh-CN" w:bidi="ar"/>
        </w:rPr>
        <w:t>假人具有类似真人的雷达反射特性；</w:t>
      </w:r>
    </w:p>
    <w:p w14:paraId="701D20B6">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6、</w:t>
      </w:r>
      <w:r>
        <w:rPr>
          <w:rFonts w:ascii="宋体" w:hAnsi="宋体" w:eastAsia="宋体" w:cs="宋体"/>
          <w:kern w:val="0"/>
          <w:sz w:val="24"/>
          <w:szCs w:val="24"/>
          <w:lang w:val="en-US" w:eastAsia="zh-CN" w:bidi="ar"/>
        </w:rPr>
        <w:t>成人假人重量&lt;4kg；</w:t>
      </w:r>
    </w:p>
    <w:p w14:paraId="7B2B1BE2">
      <w:pPr>
        <w:keepNext w:val="0"/>
        <w:keepLines w:val="0"/>
        <w:widowControl/>
        <w:suppressLineNumbers w:val="0"/>
        <w:ind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7、</w:t>
      </w:r>
      <w:r>
        <w:rPr>
          <w:rFonts w:ascii="宋体" w:hAnsi="宋体" w:eastAsia="宋体" w:cs="宋体"/>
          <w:kern w:val="0"/>
          <w:sz w:val="24"/>
          <w:szCs w:val="24"/>
          <w:lang w:val="en-US" w:eastAsia="zh-CN" w:bidi="ar"/>
        </w:rPr>
        <w:t>使用温度：-40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至</w:t>
      </w:r>
      <w:r>
        <w:rPr>
          <w:rFonts w:ascii="宋体" w:hAnsi="宋体" w:eastAsia="宋体" w:cs="宋体"/>
          <w:kern w:val="0"/>
          <w:sz w:val="24"/>
          <w:szCs w:val="24"/>
          <w:lang w:val="en-US" w:eastAsia="zh-CN" w:bidi="ar"/>
        </w:rPr>
        <w:t>+60</w:t>
      </w:r>
      <w:r>
        <w:rPr>
          <w:rFonts w:hint="eastAsia" w:ascii="宋体" w:hAnsi="宋体" w:eastAsia="宋体" w:cs="宋体"/>
          <w:kern w:val="0"/>
          <w:sz w:val="24"/>
          <w:szCs w:val="24"/>
          <w:lang w:val="en-US" w:eastAsia="zh-CN" w:bidi="ar"/>
        </w:rPr>
        <w:t>℃</w:t>
      </w:r>
      <w:r>
        <w:rPr>
          <w:rFonts w:ascii="宋体" w:hAnsi="宋体" w:eastAsia="宋体" w:cs="宋体"/>
          <w:kern w:val="0"/>
          <w:sz w:val="24"/>
          <w:szCs w:val="24"/>
          <w:lang w:val="en-US" w:eastAsia="zh-CN" w:bidi="ar"/>
        </w:rPr>
        <w:t>，储存温度：-50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至</w:t>
      </w:r>
      <w:r>
        <w:rPr>
          <w:rFonts w:ascii="宋体" w:hAnsi="宋体" w:eastAsia="宋体" w:cs="宋体"/>
          <w:kern w:val="0"/>
          <w:sz w:val="24"/>
          <w:szCs w:val="24"/>
          <w:lang w:val="en-US" w:eastAsia="zh-CN" w:bidi="ar"/>
        </w:rPr>
        <w:t>+70</w:t>
      </w:r>
      <w:r>
        <w:rPr>
          <w:rFonts w:hint="eastAsia" w:ascii="宋体" w:hAnsi="宋体" w:eastAsia="宋体" w:cs="宋体"/>
          <w:kern w:val="0"/>
          <w:sz w:val="24"/>
          <w:szCs w:val="24"/>
          <w:lang w:val="en-US" w:eastAsia="zh-CN" w:bidi="ar"/>
        </w:rPr>
        <w:t>℃。</w:t>
      </w:r>
    </w:p>
    <w:p w14:paraId="07F26B9A">
      <w:pPr>
        <w:pStyle w:val="2"/>
        <w:keepNext/>
        <w:keepLines/>
        <w:pageBreakBefore w:val="0"/>
        <w:widowControl w:val="0"/>
        <w:kinsoku/>
        <w:wordWrap/>
        <w:overflowPunct/>
        <w:topLinePunct w:val="0"/>
        <w:autoSpaceDE/>
        <w:autoSpaceDN/>
        <w:bidi w:val="0"/>
        <w:adjustRightInd/>
        <w:snapToGrid/>
        <w:spacing w:before="157" w:beforeLines="50" w:after="0" w:line="24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三、自行车（含假人）</w:t>
      </w:r>
    </w:p>
    <w:p w14:paraId="5EBD9D1D">
      <w:pPr>
        <w:keepNext w:val="0"/>
        <w:keepLines w:val="0"/>
        <w:widowControl/>
        <w:suppressLineNumbers w:val="0"/>
        <w:ind w:firstLine="720" w:firstLineChars="300"/>
        <w:jc w:val="left"/>
        <w:rPr>
          <w:rFonts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自行车（含假人)</w:t>
      </w:r>
      <w:r>
        <w:rPr>
          <w:rFonts w:ascii="宋体" w:hAnsi="宋体" w:eastAsia="宋体" w:cs="宋体"/>
          <w:kern w:val="0"/>
          <w:sz w:val="24"/>
          <w:szCs w:val="24"/>
          <w:lang w:val="en-US" w:eastAsia="zh-CN" w:bidi="ar"/>
        </w:rPr>
        <w:t>的完全满足国内国际NCAP法规标准要求的道路弱势目标物产品，在主动安全及智能驾驶测试中，用于替代成年骑行人，并满足智能驾驶系统对激光、毫米波雷达、远红外视觉等传感器识别的要求。</w:t>
      </w:r>
    </w:p>
    <w:p w14:paraId="21ADB0C5">
      <w:pPr>
        <w:keepNext w:val="0"/>
        <w:keepLines w:val="0"/>
        <w:pageBreakBefore w:val="0"/>
        <w:widowControl/>
        <w:suppressLineNumbers w:val="0"/>
        <w:kinsoku/>
        <w:wordWrap/>
        <w:overflowPunct/>
        <w:topLinePunct w:val="0"/>
        <w:autoSpaceDE/>
        <w:autoSpaceDN/>
        <w:bidi w:val="0"/>
        <w:adjustRightInd/>
        <w:snapToGrid/>
        <w:spacing w:before="157" w:beforeLines="50"/>
        <w:ind w:firstLine="482" w:firstLineChars="200"/>
        <w:jc w:val="left"/>
        <w:textAlignment w:val="auto"/>
        <w:rPr>
          <w:rFonts w:hint="eastAsia" w:ascii="宋体" w:hAnsi="宋体" w:eastAsia="宋体" w:cs="宋体"/>
          <w:b/>
          <w:bCs/>
          <w:kern w:val="0"/>
          <w:sz w:val="24"/>
          <w:szCs w:val="24"/>
          <w:lang w:val="en-US" w:eastAsia="zh-CN" w:bidi="ar"/>
        </w:rPr>
      </w:pPr>
      <w:r>
        <w:rPr>
          <w:rFonts w:hint="eastAsia" w:ascii="宋体" w:hAnsi="宋体" w:eastAsia="宋体" w:cs="宋体"/>
          <w:b/>
          <w:bCs/>
          <w:kern w:val="0"/>
          <w:sz w:val="24"/>
          <w:szCs w:val="24"/>
          <w:lang w:val="en-US" w:eastAsia="zh-CN" w:bidi="ar"/>
        </w:rPr>
        <w:t>3.1 主要技术参数</w:t>
      </w:r>
    </w:p>
    <w:p w14:paraId="04CE06A6">
      <w:pPr>
        <w:pStyle w:val="2"/>
        <w:spacing w:before="0" w:after="0" w:line="240" w:lineRule="auto"/>
        <w:ind w:firstLine="720" w:firstLineChars="300"/>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1、总高度是1865mm，偏差±20mm；</w:t>
      </w:r>
    </w:p>
    <w:p w14:paraId="15DCE216">
      <w:pPr>
        <w:ind w:firstLine="720" w:firstLineChars="300"/>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2、总长度是1890mm，偏差±20mm；</w:t>
      </w:r>
    </w:p>
    <w:p w14:paraId="02249F1B">
      <w:pPr>
        <w:pStyle w:val="2"/>
        <w:spacing w:before="0" w:after="0" w:line="240" w:lineRule="auto"/>
        <w:ind w:firstLine="720" w:firstLineChars="300"/>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3、H点高度是920mm，偏差±20mm；</w:t>
      </w:r>
    </w:p>
    <w:p w14:paraId="53F87C68">
      <w:pPr>
        <w:ind w:firstLine="720" w:firstLineChars="300"/>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4、假人身高是1800mm，偏差±20mm；</w:t>
      </w:r>
    </w:p>
    <w:p w14:paraId="13D7B936">
      <w:pPr>
        <w:pStyle w:val="2"/>
        <w:spacing w:before="0" w:after="0" w:line="240" w:lineRule="auto"/>
        <w:ind w:firstLine="720" w:firstLineChars="300"/>
        <w:rPr>
          <w:rFonts w:hint="default"/>
          <w:lang w:val="en-US"/>
        </w:rPr>
      </w:pPr>
      <w:r>
        <w:rPr>
          <w:rFonts w:hint="eastAsia" w:ascii="宋体" w:hAnsi="宋体" w:eastAsia="宋体" w:cs="宋体"/>
          <w:b w:val="0"/>
          <w:bCs w:val="0"/>
          <w:kern w:val="0"/>
          <w:sz w:val="24"/>
          <w:szCs w:val="24"/>
          <w:lang w:val="en-US" w:eastAsia="zh-CN" w:bidi="ar"/>
        </w:rPr>
        <w:t>5、假人肩宽是500mm，偏差±20mm。</w:t>
      </w:r>
    </w:p>
    <w:p w14:paraId="405CA9BC">
      <w:pPr>
        <w:keepNext w:val="0"/>
        <w:keepLines w:val="0"/>
        <w:pageBreakBefore w:val="0"/>
        <w:widowControl/>
        <w:suppressLineNumbers w:val="0"/>
        <w:kinsoku/>
        <w:wordWrap/>
        <w:overflowPunct/>
        <w:topLinePunct w:val="0"/>
        <w:autoSpaceDE/>
        <w:autoSpaceDN/>
        <w:bidi w:val="0"/>
        <w:adjustRightInd/>
        <w:snapToGrid/>
        <w:spacing w:before="157" w:beforeLines="50"/>
        <w:ind w:firstLine="482" w:firstLineChars="200"/>
        <w:jc w:val="left"/>
        <w:textAlignment w:val="auto"/>
        <w:rPr>
          <w:b/>
          <w:bCs/>
        </w:rPr>
      </w:pPr>
      <w:r>
        <w:rPr>
          <w:rFonts w:hint="eastAsia" w:ascii="宋体" w:hAnsi="宋体" w:eastAsia="宋体" w:cs="宋体"/>
          <w:b/>
          <w:bCs/>
          <w:sz w:val="24"/>
          <w:szCs w:val="24"/>
          <w:lang w:val="en-US" w:eastAsia="zh-CN"/>
        </w:rPr>
        <w:t>3.2</w:t>
      </w:r>
      <w:r>
        <w:rPr>
          <w:rFonts w:ascii="宋体" w:hAnsi="宋体" w:eastAsia="宋体" w:cs="宋体"/>
          <w:b/>
          <w:bCs/>
          <w:kern w:val="0"/>
          <w:sz w:val="24"/>
          <w:szCs w:val="24"/>
          <w:lang w:val="en-US" w:eastAsia="zh-CN" w:bidi="ar"/>
        </w:rPr>
        <w:t>主要功能特征</w:t>
      </w:r>
    </w:p>
    <w:p w14:paraId="1C727E81">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1、</w:t>
      </w:r>
      <w:r>
        <w:rPr>
          <w:rFonts w:ascii="宋体" w:hAnsi="宋体" w:eastAsia="宋体" w:cs="宋体"/>
          <w:kern w:val="0"/>
          <w:sz w:val="24"/>
          <w:szCs w:val="24"/>
          <w:lang w:val="en-US" w:eastAsia="zh-CN" w:bidi="ar"/>
        </w:rPr>
        <w:t>自行车车轮在地面上可以滚动；</w:t>
      </w:r>
    </w:p>
    <w:p w14:paraId="474A9518">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2、</w:t>
      </w:r>
      <w:r>
        <w:rPr>
          <w:rFonts w:ascii="宋体" w:hAnsi="宋体" w:eastAsia="宋体" w:cs="宋体"/>
          <w:kern w:val="0"/>
          <w:sz w:val="24"/>
          <w:szCs w:val="24"/>
          <w:lang w:val="en-US" w:eastAsia="zh-CN" w:bidi="ar"/>
        </w:rPr>
        <w:t>软体目标自行车假人可用于侧向和追尾的测试；</w:t>
      </w:r>
    </w:p>
    <w:p w14:paraId="60B320F3">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3、</w:t>
      </w:r>
      <w:r>
        <w:rPr>
          <w:rFonts w:ascii="宋体" w:hAnsi="宋体" w:eastAsia="宋体" w:cs="宋体"/>
          <w:kern w:val="0"/>
          <w:sz w:val="24"/>
          <w:szCs w:val="24"/>
          <w:lang w:val="en-US" w:eastAsia="zh-CN" w:bidi="ar"/>
        </w:rPr>
        <w:t>追尾测试场景中，碰撞速度在45km/h以内，自行车目标物不会撞毁；</w:t>
      </w:r>
    </w:p>
    <w:p w14:paraId="5EA82E5F">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4、</w:t>
      </w:r>
      <w:r>
        <w:rPr>
          <w:rFonts w:ascii="宋体" w:hAnsi="宋体" w:eastAsia="宋体" w:cs="宋体"/>
          <w:kern w:val="0"/>
          <w:sz w:val="24"/>
          <w:szCs w:val="24"/>
          <w:lang w:val="en-US" w:eastAsia="zh-CN" w:bidi="ar"/>
        </w:rPr>
        <w:t>横穿测试场景中，碰撞速度在60km/h以内，自行车目标物不会撞毁；</w:t>
      </w:r>
    </w:p>
    <w:p w14:paraId="349C975F">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5、</w:t>
      </w:r>
      <w:r>
        <w:rPr>
          <w:rFonts w:ascii="宋体" w:hAnsi="宋体" w:eastAsia="宋体" w:cs="宋体"/>
          <w:kern w:val="0"/>
          <w:sz w:val="24"/>
          <w:szCs w:val="24"/>
          <w:lang w:val="en-US" w:eastAsia="zh-CN" w:bidi="ar"/>
        </w:rPr>
        <w:t>假人的躯干与车架可以拆解，方便运输；</w:t>
      </w:r>
    </w:p>
    <w:p w14:paraId="48C75C6E">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6、</w:t>
      </w:r>
      <w:r>
        <w:rPr>
          <w:rFonts w:ascii="宋体" w:hAnsi="宋体" w:eastAsia="宋体" w:cs="宋体"/>
          <w:kern w:val="0"/>
          <w:sz w:val="24"/>
          <w:szCs w:val="24"/>
          <w:lang w:val="en-US" w:eastAsia="zh-CN" w:bidi="ar"/>
        </w:rPr>
        <w:t>假人内部无坚硬物体损坏测试车辆；</w:t>
      </w:r>
    </w:p>
    <w:p w14:paraId="7E123871">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7、</w:t>
      </w:r>
      <w:r>
        <w:rPr>
          <w:rFonts w:ascii="宋体" w:hAnsi="宋体" w:eastAsia="宋体" w:cs="宋体"/>
          <w:kern w:val="0"/>
          <w:sz w:val="24"/>
          <w:szCs w:val="24"/>
          <w:lang w:val="en-US" w:eastAsia="zh-CN" w:bidi="ar"/>
        </w:rPr>
        <w:t>自行车假人具有类似真人真车的雷达反射特性；</w:t>
      </w:r>
    </w:p>
    <w:p w14:paraId="04281ECD">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8、</w:t>
      </w:r>
      <w:r>
        <w:rPr>
          <w:rFonts w:ascii="宋体" w:hAnsi="宋体" w:eastAsia="宋体" w:cs="宋体"/>
          <w:kern w:val="0"/>
          <w:sz w:val="24"/>
          <w:szCs w:val="24"/>
          <w:lang w:val="en-US" w:eastAsia="zh-CN" w:bidi="ar"/>
        </w:rPr>
        <w:t>自行车假人小于11kg；</w:t>
      </w:r>
    </w:p>
    <w:p w14:paraId="164A30F7">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9、</w:t>
      </w:r>
      <w:r>
        <w:rPr>
          <w:rFonts w:ascii="宋体" w:hAnsi="宋体" w:eastAsia="宋体" w:cs="宋体"/>
          <w:kern w:val="0"/>
          <w:sz w:val="24"/>
          <w:szCs w:val="24"/>
          <w:lang w:val="en-US" w:eastAsia="zh-CN" w:bidi="ar"/>
        </w:rPr>
        <w:t>使用温度：-40</w:t>
      </w:r>
      <w:r>
        <w:rPr>
          <w:rFonts w:hint="eastAsia" w:ascii="宋体" w:hAnsi="宋体" w:eastAsia="宋体" w:cs="宋体"/>
          <w:kern w:val="0"/>
          <w:sz w:val="24"/>
          <w:szCs w:val="24"/>
          <w:lang w:val="en-US" w:eastAsia="zh-CN" w:bidi="ar"/>
        </w:rPr>
        <w:t>℃至</w:t>
      </w:r>
      <w:r>
        <w:rPr>
          <w:rFonts w:ascii="宋体" w:hAnsi="宋体" w:eastAsia="宋体" w:cs="宋体"/>
          <w:kern w:val="0"/>
          <w:sz w:val="24"/>
          <w:szCs w:val="24"/>
          <w:lang w:val="en-US" w:eastAsia="zh-CN" w:bidi="ar"/>
        </w:rPr>
        <w:t>+60</w:t>
      </w:r>
      <w:r>
        <w:rPr>
          <w:rFonts w:hint="eastAsia" w:ascii="宋体" w:hAnsi="宋体" w:eastAsia="宋体" w:cs="宋体"/>
          <w:kern w:val="0"/>
          <w:sz w:val="24"/>
          <w:szCs w:val="24"/>
          <w:lang w:val="en-US" w:eastAsia="zh-CN" w:bidi="ar"/>
        </w:rPr>
        <w:t>℃</w:t>
      </w:r>
      <w:r>
        <w:rPr>
          <w:rFonts w:ascii="宋体" w:hAnsi="宋体" w:eastAsia="宋体" w:cs="宋体"/>
          <w:kern w:val="0"/>
          <w:sz w:val="24"/>
          <w:szCs w:val="24"/>
          <w:lang w:val="en-US" w:eastAsia="zh-CN" w:bidi="ar"/>
        </w:rPr>
        <w:t>，储存温度：-50</w:t>
      </w:r>
      <w:r>
        <w:rPr>
          <w:rFonts w:hint="eastAsia" w:ascii="宋体" w:hAnsi="宋体" w:eastAsia="宋体" w:cs="宋体"/>
          <w:kern w:val="0"/>
          <w:sz w:val="24"/>
          <w:szCs w:val="24"/>
          <w:lang w:val="en-US" w:eastAsia="zh-CN" w:bidi="ar"/>
        </w:rPr>
        <w:t>℃至</w:t>
      </w:r>
      <w:r>
        <w:rPr>
          <w:rFonts w:ascii="宋体" w:hAnsi="宋体" w:eastAsia="宋体" w:cs="宋体"/>
          <w:kern w:val="0"/>
          <w:sz w:val="24"/>
          <w:szCs w:val="24"/>
          <w:lang w:val="en-US" w:eastAsia="zh-CN" w:bidi="ar"/>
        </w:rPr>
        <w:t>+70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w:t>
      </w:r>
    </w:p>
    <w:p w14:paraId="3762C6C6">
      <w:pPr>
        <w:keepNext w:val="0"/>
        <w:keepLines w:val="0"/>
        <w:pageBreakBefore w:val="0"/>
        <w:widowControl w:val="0"/>
        <w:kinsoku/>
        <w:wordWrap/>
        <w:overflowPunct/>
        <w:topLinePunct w:val="0"/>
        <w:autoSpaceDE/>
        <w:autoSpaceDN/>
        <w:bidi w:val="0"/>
        <w:adjustRightInd/>
        <w:snapToGrid/>
        <w:spacing w:before="157" w:beforeLines="50"/>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四、仿真电动踏板车假人（含假人）</w:t>
      </w:r>
    </w:p>
    <w:p w14:paraId="2D5488E2">
      <w:pPr>
        <w:keepNext w:val="0"/>
        <w:keepLines w:val="0"/>
        <w:widowControl/>
        <w:suppressLineNumbers w:val="0"/>
        <w:ind w:firstLine="720" w:firstLineChars="300"/>
        <w:jc w:val="left"/>
        <w:rPr>
          <w:rFonts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仿真电动踏板车假人（含假人）</w:t>
      </w:r>
      <w:r>
        <w:rPr>
          <w:rFonts w:ascii="宋体" w:hAnsi="宋体" w:eastAsia="宋体" w:cs="宋体"/>
          <w:kern w:val="0"/>
          <w:sz w:val="24"/>
          <w:szCs w:val="24"/>
          <w:lang w:val="en-US" w:eastAsia="zh-CN" w:bidi="ar"/>
        </w:rPr>
        <w:t>完全满足国内NCAP法规标准要求的道路弱势目标物产品，符合中国道路实际骑行工况，在主动安全及智能驾驶测试中，用于替代电动踏板车骑行人，并满足智能驾驶系统对激光、毫米波雷达、远红外视觉等传感器识别的要求。</w:t>
      </w:r>
    </w:p>
    <w:p w14:paraId="745BC079">
      <w:pPr>
        <w:keepNext w:val="0"/>
        <w:keepLines w:val="0"/>
        <w:widowControl/>
        <w:suppressLineNumbers w:val="0"/>
        <w:ind w:firstLine="482" w:firstLineChars="200"/>
        <w:jc w:val="left"/>
        <w:rPr>
          <w:rFonts w:hint="eastAsia" w:ascii="宋体" w:hAnsi="宋体" w:eastAsia="宋体" w:cs="宋体"/>
          <w:b/>
          <w:bCs/>
          <w:kern w:val="0"/>
          <w:sz w:val="24"/>
          <w:szCs w:val="24"/>
          <w:lang w:val="en-US" w:eastAsia="zh-CN" w:bidi="ar"/>
        </w:rPr>
      </w:pPr>
      <w:r>
        <w:rPr>
          <w:rFonts w:hint="eastAsia" w:ascii="宋体" w:hAnsi="宋体" w:eastAsia="宋体" w:cs="宋体"/>
          <w:b/>
          <w:bCs/>
          <w:kern w:val="0"/>
          <w:sz w:val="24"/>
          <w:szCs w:val="24"/>
          <w:lang w:val="en-US" w:eastAsia="zh-CN" w:bidi="ar"/>
        </w:rPr>
        <w:t>4.1主要技术参数</w:t>
      </w:r>
    </w:p>
    <w:p w14:paraId="7B85B1A7">
      <w:pPr>
        <w:keepNext w:val="0"/>
        <w:keepLines w:val="0"/>
        <w:widowControl/>
        <w:numPr>
          <w:ilvl w:val="0"/>
          <w:numId w:val="9"/>
        </w:numPr>
        <w:suppressLineNumbers w:val="0"/>
        <w:ind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总高度是1000mm，偏差±10mm；</w:t>
      </w:r>
    </w:p>
    <w:p w14:paraId="20432407">
      <w:pPr>
        <w:keepNext w:val="0"/>
        <w:keepLines w:val="0"/>
        <w:widowControl/>
        <w:numPr>
          <w:ilvl w:val="0"/>
          <w:numId w:val="9"/>
        </w:numPr>
        <w:suppressLineNumbers w:val="0"/>
        <w:ind w:left="0" w:leftChars="0"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总宽度是630mm，偏差±10mm；</w:t>
      </w:r>
    </w:p>
    <w:p w14:paraId="3366E0A3">
      <w:pPr>
        <w:keepNext w:val="0"/>
        <w:keepLines w:val="0"/>
        <w:widowControl/>
        <w:numPr>
          <w:ilvl w:val="0"/>
          <w:numId w:val="9"/>
        </w:numPr>
        <w:suppressLineNumbers w:val="0"/>
        <w:ind w:left="0" w:leftChars="0"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总长度是1720mm，偏差±10mm；</w:t>
      </w:r>
    </w:p>
    <w:p w14:paraId="5D18F2E5">
      <w:pPr>
        <w:keepNext w:val="0"/>
        <w:keepLines w:val="0"/>
        <w:widowControl/>
        <w:numPr>
          <w:ilvl w:val="0"/>
          <w:numId w:val="9"/>
        </w:numPr>
        <w:suppressLineNumbers w:val="0"/>
        <w:ind w:left="0" w:leftChars="0"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座椅高度是730mm，偏差±10mm；</w:t>
      </w:r>
    </w:p>
    <w:p w14:paraId="4C481675">
      <w:pPr>
        <w:keepNext w:val="0"/>
        <w:keepLines w:val="0"/>
        <w:widowControl/>
        <w:numPr>
          <w:ilvl w:val="0"/>
          <w:numId w:val="9"/>
        </w:numPr>
        <w:suppressLineNumbers w:val="0"/>
        <w:ind w:left="0" w:leftChars="0"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座椅宽度是280mm，偏差±10mm；</w:t>
      </w:r>
    </w:p>
    <w:p w14:paraId="7B90ADBA">
      <w:pPr>
        <w:keepNext w:val="0"/>
        <w:keepLines w:val="0"/>
        <w:widowControl/>
        <w:numPr>
          <w:ilvl w:val="0"/>
          <w:numId w:val="9"/>
        </w:numPr>
        <w:suppressLineNumbers w:val="0"/>
        <w:ind w:left="0" w:leftChars="0" w:firstLine="720" w:firstLineChars="300"/>
        <w:jc w:val="left"/>
        <w:rPr>
          <w:rFonts w:hint="eastAsia" w:ascii="宋体" w:hAnsi="宋体" w:eastAsia="宋体" w:cs="宋体"/>
          <w:sz w:val="24"/>
          <w:szCs w:val="24"/>
          <w:lang w:val="en-US"/>
        </w:rPr>
      </w:pPr>
      <w:r>
        <w:rPr>
          <w:rFonts w:hint="eastAsia" w:ascii="宋体" w:hAnsi="宋体" w:eastAsia="宋体" w:cs="宋体"/>
          <w:kern w:val="0"/>
          <w:sz w:val="24"/>
          <w:szCs w:val="24"/>
          <w:lang w:val="en-US" w:eastAsia="zh-CN" w:bidi="ar"/>
        </w:rPr>
        <w:t>车轮距是1230mm，偏差±10mm；</w:t>
      </w:r>
    </w:p>
    <w:p w14:paraId="5D07EF6E">
      <w:pPr>
        <w:keepNext w:val="0"/>
        <w:keepLines w:val="0"/>
        <w:widowControl/>
        <w:numPr>
          <w:ilvl w:val="0"/>
          <w:numId w:val="9"/>
        </w:numPr>
        <w:suppressLineNumbers w:val="0"/>
        <w:ind w:left="0" w:leftChars="0"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踏板宽度是300mm，偏差±10mm；</w:t>
      </w:r>
    </w:p>
    <w:p w14:paraId="5853AC01">
      <w:pPr>
        <w:keepNext w:val="0"/>
        <w:keepLines w:val="0"/>
        <w:widowControl/>
        <w:numPr>
          <w:ilvl w:val="0"/>
          <w:numId w:val="9"/>
        </w:numPr>
        <w:suppressLineNumbers w:val="0"/>
        <w:ind w:left="0" w:leftChars="0" w:firstLine="720" w:firstLineChars="300"/>
        <w:jc w:val="left"/>
        <w:rPr>
          <w:rFonts w:hint="eastAsia" w:ascii="宋体" w:hAnsi="宋体" w:eastAsia="宋体" w:cs="宋体"/>
          <w:sz w:val="24"/>
          <w:szCs w:val="24"/>
          <w:lang w:val="en-US"/>
        </w:rPr>
      </w:pPr>
      <w:r>
        <w:rPr>
          <w:rFonts w:hint="eastAsia" w:ascii="宋体" w:hAnsi="宋体" w:eastAsia="宋体" w:cs="宋体"/>
          <w:kern w:val="0"/>
          <w:sz w:val="24"/>
          <w:szCs w:val="24"/>
          <w:lang w:val="en-US" w:eastAsia="zh-CN" w:bidi="ar"/>
        </w:rPr>
        <w:t>踏板高度是300mm，偏差±10mm。</w:t>
      </w:r>
    </w:p>
    <w:p w14:paraId="6CD0AE01">
      <w:pPr>
        <w:keepNext w:val="0"/>
        <w:keepLines w:val="0"/>
        <w:widowControl/>
        <w:numPr>
          <w:ilvl w:val="0"/>
          <w:numId w:val="0"/>
        </w:numPr>
        <w:suppressLineNumbers w:val="0"/>
        <w:ind w:firstLine="482" w:firstLineChars="200"/>
        <w:jc w:val="left"/>
        <w:rPr>
          <w:rFonts w:hint="eastAsia" w:ascii="宋体" w:hAnsi="宋体" w:cs="宋体"/>
          <w:b/>
          <w:bCs/>
          <w:kern w:val="0"/>
          <w:sz w:val="24"/>
          <w:szCs w:val="24"/>
          <w:lang w:val="en-US" w:eastAsia="zh-CN" w:bidi="ar"/>
        </w:rPr>
      </w:pPr>
      <w:r>
        <w:rPr>
          <w:rFonts w:hint="eastAsia" w:ascii="宋体" w:hAnsi="宋体" w:cs="宋体"/>
          <w:b/>
          <w:bCs/>
          <w:kern w:val="0"/>
          <w:sz w:val="24"/>
          <w:szCs w:val="24"/>
          <w:lang w:val="en-US" w:eastAsia="zh-CN" w:bidi="ar"/>
        </w:rPr>
        <w:t>4.2主要功能特征</w:t>
      </w:r>
    </w:p>
    <w:p w14:paraId="7171EF67">
      <w:pPr>
        <w:keepNext w:val="0"/>
        <w:keepLines w:val="0"/>
        <w:widowControl/>
        <w:suppressLineNumbers w:val="0"/>
        <w:ind w:firstLine="720" w:firstLineChars="300"/>
        <w:jc w:val="left"/>
      </w:pPr>
      <w:r>
        <w:rPr>
          <w:rFonts w:hint="eastAsia" w:ascii="宋体" w:hAnsi="宋体" w:cs="宋体"/>
          <w:kern w:val="0"/>
          <w:sz w:val="24"/>
          <w:szCs w:val="24"/>
          <w:lang w:val="en-US" w:eastAsia="zh-CN" w:bidi="ar"/>
        </w:rPr>
        <w:t>1、</w:t>
      </w:r>
      <w:r>
        <w:rPr>
          <w:rFonts w:ascii="宋体" w:hAnsi="宋体" w:eastAsia="宋体" w:cs="宋体"/>
          <w:kern w:val="0"/>
          <w:sz w:val="24"/>
          <w:szCs w:val="24"/>
          <w:lang w:val="en-US" w:eastAsia="zh-CN" w:bidi="ar"/>
        </w:rPr>
        <w:t>假人可以从电动车车体上面移除；</w:t>
      </w:r>
    </w:p>
    <w:p w14:paraId="52B1C1B1">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2、</w:t>
      </w:r>
      <w:r>
        <w:rPr>
          <w:rFonts w:ascii="宋体" w:hAnsi="宋体" w:eastAsia="宋体" w:cs="宋体"/>
          <w:kern w:val="0"/>
          <w:sz w:val="24"/>
          <w:szCs w:val="24"/>
          <w:lang w:val="en-US" w:eastAsia="zh-CN" w:bidi="ar"/>
        </w:rPr>
        <w:t>电动车假人可用于横穿模式和追尾模式的测试；</w:t>
      </w:r>
    </w:p>
    <w:p w14:paraId="2A96C96B">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3、</w:t>
      </w:r>
      <w:r>
        <w:rPr>
          <w:rFonts w:ascii="宋体" w:hAnsi="宋体" w:eastAsia="宋体" w:cs="宋体"/>
          <w:kern w:val="0"/>
          <w:sz w:val="24"/>
          <w:szCs w:val="24"/>
          <w:lang w:val="en-US" w:eastAsia="zh-CN" w:bidi="ar"/>
        </w:rPr>
        <w:t>电动车假人零件更换方便；</w:t>
      </w:r>
    </w:p>
    <w:p w14:paraId="48F8CD6F">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4、</w:t>
      </w:r>
      <w:r>
        <w:rPr>
          <w:rFonts w:ascii="宋体" w:hAnsi="宋体" w:eastAsia="宋体" w:cs="宋体"/>
          <w:kern w:val="0"/>
          <w:sz w:val="24"/>
          <w:szCs w:val="24"/>
          <w:lang w:val="en-US" w:eastAsia="zh-CN" w:bidi="ar"/>
        </w:rPr>
        <w:t>电动车假人具有类似真人真车的雷达反射特性；</w:t>
      </w:r>
    </w:p>
    <w:p w14:paraId="5F512888">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5、</w:t>
      </w:r>
      <w:r>
        <w:rPr>
          <w:rFonts w:ascii="宋体" w:hAnsi="宋体" w:eastAsia="宋体" w:cs="宋体"/>
          <w:kern w:val="0"/>
          <w:sz w:val="24"/>
          <w:szCs w:val="24"/>
          <w:lang w:val="en-US" w:eastAsia="zh-CN" w:bidi="ar"/>
        </w:rPr>
        <w:t>电动车体小于15kg；</w:t>
      </w:r>
    </w:p>
    <w:p w14:paraId="3DB57CB9">
      <w:pPr>
        <w:keepNext w:val="0"/>
        <w:keepLines w:val="0"/>
        <w:widowControl/>
        <w:suppressLineNumbers w:val="0"/>
        <w:ind w:firstLine="720" w:firstLineChars="300"/>
        <w:jc w:val="left"/>
        <w:rPr>
          <w:rFonts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6、</w:t>
      </w:r>
      <w:r>
        <w:rPr>
          <w:rFonts w:ascii="宋体" w:hAnsi="宋体" w:eastAsia="宋体" w:cs="宋体"/>
          <w:kern w:val="0"/>
          <w:sz w:val="24"/>
          <w:szCs w:val="24"/>
          <w:lang w:val="en-US" w:eastAsia="zh-CN" w:bidi="ar"/>
        </w:rPr>
        <w:t>使用温度:-40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至</w:t>
      </w:r>
      <w:r>
        <w:rPr>
          <w:rFonts w:ascii="宋体" w:hAnsi="宋体" w:eastAsia="宋体" w:cs="宋体"/>
          <w:kern w:val="0"/>
          <w:sz w:val="24"/>
          <w:szCs w:val="24"/>
          <w:lang w:val="en-US" w:eastAsia="zh-CN" w:bidi="ar"/>
        </w:rPr>
        <w:t>+60℃，储存温度：-50</w:t>
      </w:r>
      <w:r>
        <w:rPr>
          <w:rFonts w:hint="eastAsia" w:ascii="宋体" w:hAnsi="宋体" w:eastAsia="宋体" w:cs="宋体"/>
          <w:kern w:val="0"/>
          <w:sz w:val="24"/>
          <w:szCs w:val="24"/>
          <w:lang w:val="en-US" w:eastAsia="zh-CN" w:bidi="ar"/>
        </w:rPr>
        <w:t>℃至+</w:t>
      </w:r>
      <w:r>
        <w:rPr>
          <w:rFonts w:ascii="宋体" w:hAnsi="宋体" w:eastAsia="宋体" w:cs="宋体"/>
          <w:kern w:val="0"/>
          <w:sz w:val="24"/>
          <w:szCs w:val="24"/>
          <w:lang w:val="en-US" w:eastAsia="zh-CN" w:bidi="ar"/>
        </w:rPr>
        <w:t>70℃。</w:t>
      </w:r>
    </w:p>
    <w:p w14:paraId="7E39A713">
      <w:pPr>
        <w:keepNext w:val="0"/>
        <w:keepLines w:val="0"/>
        <w:widowControl/>
        <w:suppressLineNumbers w:val="0"/>
        <w:ind w:firstLine="482" w:firstLineChars="200"/>
        <w:jc w:val="left"/>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kern w:val="0"/>
          <w:sz w:val="24"/>
          <w:szCs w:val="24"/>
          <w:lang w:val="en-US" w:eastAsia="zh-CN" w:bidi="ar"/>
        </w:rPr>
        <w:t>五、仿真假车（</w:t>
      </w:r>
      <w:r>
        <w:rPr>
          <w:rFonts w:hint="eastAsia" w:ascii="宋体" w:hAnsi="宋体" w:eastAsia="宋体" w:cs="宋体"/>
          <w:b/>
          <w:bCs/>
          <w:i w:val="0"/>
          <w:iCs w:val="0"/>
          <w:color w:val="000000"/>
          <w:kern w:val="0"/>
          <w:sz w:val="24"/>
          <w:szCs w:val="24"/>
          <w:u w:val="none"/>
          <w:lang w:val="en-US" w:eastAsia="zh-CN" w:bidi="ar"/>
        </w:rPr>
        <w:t>含</w:t>
      </w:r>
      <w:r>
        <w:rPr>
          <w:rFonts w:hint="eastAsia" w:ascii="宋体" w:hAnsi="宋体" w:cs="宋体"/>
          <w:b/>
          <w:bCs/>
          <w:i w:val="0"/>
          <w:iCs w:val="0"/>
          <w:color w:val="000000"/>
          <w:kern w:val="0"/>
          <w:sz w:val="24"/>
          <w:szCs w:val="24"/>
          <w:u w:val="none"/>
          <w:lang w:val="en-US" w:eastAsia="zh-CN" w:bidi="ar"/>
        </w:rPr>
        <w:t>车衣、</w:t>
      </w:r>
      <w:r>
        <w:rPr>
          <w:rFonts w:hint="eastAsia" w:ascii="宋体" w:hAnsi="宋体" w:eastAsia="宋体" w:cs="宋体"/>
          <w:b/>
          <w:bCs/>
          <w:i w:val="0"/>
          <w:iCs w:val="0"/>
          <w:color w:val="000000"/>
          <w:kern w:val="0"/>
          <w:sz w:val="24"/>
          <w:szCs w:val="24"/>
          <w:u w:val="none"/>
          <w:lang w:val="en-US" w:eastAsia="zh-CN" w:bidi="ar"/>
        </w:rPr>
        <w:t>三孔插头电动充气机和手动打气筒）</w:t>
      </w:r>
    </w:p>
    <w:p w14:paraId="0AA21AA8">
      <w:pPr>
        <w:keepNext w:val="0"/>
        <w:keepLines w:val="0"/>
        <w:widowControl/>
        <w:suppressLineNumbers w:val="0"/>
        <w:ind w:firstLine="720" w:firstLineChars="300"/>
        <w:jc w:val="left"/>
        <w:rPr>
          <w:rFonts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仿真假车</w:t>
      </w:r>
      <w:r>
        <w:rPr>
          <w:rFonts w:ascii="宋体" w:hAnsi="宋体" w:eastAsia="宋体" w:cs="宋体"/>
          <w:kern w:val="0"/>
          <w:sz w:val="24"/>
          <w:szCs w:val="24"/>
          <w:lang w:val="en-US" w:eastAsia="zh-CN" w:bidi="ar"/>
        </w:rPr>
        <w:t>完全满足国内国际NCAP法规标准要求的道路乘用车目标物产品，在主动安全及智能驾驶测试中，用于代表典型车尾特征，并满足智能驾驶系统对激光、毫米波雷达、远红外视觉等传感器识别的要求。</w:t>
      </w:r>
    </w:p>
    <w:p w14:paraId="2FB25085">
      <w:pPr>
        <w:keepNext w:val="0"/>
        <w:keepLines w:val="0"/>
        <w:widowControl/>
        <w:suppressLineNumbers w:val="0"/>
        <w:ind w:firstLine="482" w:firstLineChars="200"/>
        <w:jc w:val="left"/>
        <w:rPr>
          <w:rFonts w:hint="eastAsia" w:ascii="宋体" w:hAnsi="宋体" w:eastAsia="宋体" w:cs="宋体"/>
          <w:b/>
          <w:bCs/>
          <w:kern w:val="0"/>
          <w:sz w:val="24"/>
          <w:szCs w:val="24"/>
          <w:lang w:val="en-US" w:eastAsia="zh-CN" w:bidi="ar"/>
        </w:rPr>
      </w:pPr>
      <w:r>
        <w:rPr>
          <w:rFonts w:hint="eastAsia" w:ascii="宋体" w:hAnsi="宋体" w:eastAsia="宋体" w:cs="宋体"/>
          <w:b/>
          <w:bCs/>
          <w:kern w:val="0"/>
          <w:sz w:val="24"/>
          <w:szCs w:val="24"/>
          <w:lang w:val="en-US" w:eastAsia="zh-CN" w:bidi="ar"/>
        </w:rPr>
        <w:t>5.1主要技术参数</w:t>
      </w:r>
    </w:p>
    <w:p w14:paraId="31BCB206">
      <w:pPr>
        <w:keepNext w:val="0"/>
        <w:keepLines w:val="0"/>
        <w:widowControl/>
        <w:numPr>
          <w:ilvl w:val="0"/>
          <w:numId w:val="0"/>
        </w:numPr>
        <w:suppressLineNumbers w:val="0"/>
        <w:ind w:firstLine="720" w:firstLineChars="300"/>
        <w:jc w:val="left"/>
        <w:rPr>
          <w:rFonts w:hint="default"/>
          <w:lang w:val="en-US"/>
        </w:rPr>
      </w:pPr>
      <w:r>
        <w:rPr>
          <w:rFonts w:hint="eastAsia" w:ascii="宋体" w:hAnsi="宋体" w:eastAsia="宋体" w:cs="宋体"/>
          <w:kern w:val="0"/>
          <w:sz w:val="24"/>
          <w:szCs w:val="24"/>
          <w:lang w:val="en-US" w:eastAsia="zh-CN" w:bidi="ar"/>
        </w:rPr>
        <w:t>1、仿真假车长度是1000mm，偏差±20mm；</w:t>
      </w:r>
    </w:p>
    <w:p w14:paraId="35244D60">
      <w:pPr>
        <w:keepNext w:val="0"/>
        <w:keepLines w:val="0"/>
        <w:widowControl/>
        <w:numPr>
          <w:ilvl w:val="0"/>
          <w:numId w:val="0"/>
        </w:numPr>
        <w:suppressLineNumbers w:val="0"/>
        <w:ind w:firstLine="720" w:firstLineChars="3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2、仿真假车宽度是1600mm，偏差±20mm；</w:t>
      </w:r>
    </w:p>
    <w:p w14:paraId="6EAF86BD">
      <w:pPr>
        <w:keepNext w:val="0"/>
        <w:keepLines w:val="0"/>
        <w:widowControl/>
        <w:numPr>
          <w:ilvl w:val="0"/>
          <w:numId w:val="0"/>
        </w:numPr>
        <w:suppressLineNumbers w:val="0"/>
        <w:ind w:firstLine="720" w:firstLineChars="300"/>
        <w:jc w:val="left"/>
        <w:rPr>
          <w:rFonts w:hint="eastAsia" w:ascii="宋体" w:hAnsi="宋体" w:cs="宋体"/>
          <w:kern w:val="0"/>
          <w:sz w:val="24"/>
          <w:szCs w:val="24"/>
          <w:lang w:val="en-US" w:eastAsia="zh-CN" w:bidi="ar"/>
        </w:rPr>
      </w:pPr>
      <w:r>
        <w:rPr>
          <w:rFonts w:hint="eastAsia" w:ascii="宋体" w:hAnsi="宋体" w:cs="宋体"/>
          <w:kern w:val="0"/>
          <w:sz w:val="24"/>
          <w:szCs w:val="24"/>
          <w:lang w:val="en-US" w:eastAsia="zh-CN" w:bidi="ar"/>
        </w:rPr>
        <w:t>3、仿真假车高度是1350mm，</w:t>
      </w:r>
      <w:r>
        <w:rPr>
          <w:rFonts w:hint="eastAsia" w:ascii="宋体" w:hAnsi="宋体" w:eastAsia="宋体" w:cs="宋体"/>
          <w:kern w:val="0"/>
          <w:sz w:val="24"/>
          <w:szCs w:val="24"/>
          <w:lang w:val="en-US" w:eastAsia="zh-CN" w:bidi="ar"/>
        </w:rPr>
        <w:t>偏差±20mm</w:t>
      </w:r>
      <w:r>
        <w:rPr>
          <w:rFonts w:hint="eastAsia" w:ascii="宋体" w:hAnsi="宋体" w:cs="宋体"/>
          <w:kern w:val="0"/>
          <w:sz w:val="24"/>
          <w:szCs w:val="24"/>
          <w:lang w:val="en-US" w:eastAsia="zh-CN" w:bidi="ar"/>
        </w:rPr>
        <w:t>；</w:t>
      </w:r>
    </w:p>
    <w:p w14:paraId="7D923CC6">
      <w:pPr>
        <w:keepNext w:val="0"/>
        <w:keepLines w:val="0"/>
        <w:widowControl/>
        <w:numPr>
          <w:ilvl w:val="0"/>
          <w:numId w:val="0"/>
        </w:numPr>
        <w:suppressLineNumbers w:val="0"/>
        <w:ind w:firstLine="720" w:firstLineChars="300"/>
        <w:jc w:val="left"/>
        <w:rPr>
          <w:rFonts w:hint="eastAsia" w:ascii="宋体" w:hAnsi="宋体" w:cs="宋体"/>
          <w:kern w:val="0"/>
          <w:sz w:val="24"/>
          <w:szCs w:val="24"/>
          <w:lang w:val="en-US" w:eastAsia="zh-CN" w:bidi="ar"/>
        </w:rPr>
      </w:pPr>
      <w:r>
        <w:rPr>
          <w:rFonts w:hint="eastAsia" w:ascii="宋体" w:hAnsi="宋体" w:cs="宋体"/>
          <w:kern w:val="0"/>
          <w:sz w:val="24"/>
          <w:szCs w:val="24"/>
          <w:lang w:val="en-US" w:eastAsia="zh-CN" w:bidi="ar"/>
        </w:rPr>
        <w:t>4、仿真假车重量≤55kg，</w:t>
      </w:r>
      <w:r>
        <w:rPr>
          <w:rFonts w:hint="eastAsia" w:ascii="宋体" w:hAnsi="宋体" w:eastAsia="宋体" w:cs="宋体"/>
          <w:kern w:val="0"/>
          <w:sz w:val="24"/>
          <w:szCs w:val="24"/>
          <w:lang w:val="en-US" w:eastAsia="zh-CN" w:bidi="ar"/>
        </w:rPr>
        <w:t>偏差±20mm</w:t>
      </w:r>
      <w:r>
        <w:rPr>
          <w:rFonts w:hint="eastAsia" w:ascii="宋体" w:hAnsi="宋体" w:cs="宋体"/>
          <w:kern w:val="0"/>
          <w:sz w:val="24"/>
          <w:szCs w:val="24"/>
          <w:lang w:val="en-US" w:eastAsia="zh-CN" w:bidi="ar"/>
        </w:rPr>
        <w:t>。</w:t>
      </w:r>
    </w:p>
    <w:p w14:paraId="640855B5">
      <w:pPr>
        <w:keepNext w:val="0"/>
        <w:keepLines w:val="0"/>
        <w:widowControl/>
        <w:numPr>
          <w:ilvl w:val="0"/>
          <w:numId w:val="0"/>
        </w:numPr>
        <w:suppressLineNumbers w:val="0"/>
        <w:ind w:firstLine="482" w:firstLineChars="200"/>
        <w:jc w:val="left"/>
        <w:rPr>
          <w:rFonts w:hint="eastAsia" w:ascii="宋体" w:hAnsi="宋体" w:cs="宋体"/>
          <w:b/>
          <w:bCs/>
          <w:kern w:val="0"/>
          <w:sz w:val="24"/>
          <w:szCs w:val="24"/>
          <w:lang w:val="en-US" w:eastAsia="zh-CN" w:bidi="ar"/>
        </w:rPr>
      </w:pPr>
      <w:r>
        <w:rPr>
          <w:rFonts w:hint="eastAsia" w:ascii="宋体" w:hAnsi="宋体" w:cs="宋体"/>
          <w:b/>
          <w:bCs/>
          <w:kern w:val="0"/>
          <w:sz w:val="24"/>
          <w:szCs w:val="24"/>
          <w:lang w:val="en-US" w:eastAsia="zh-CN" w:bidi="ar"/>
        </w:rPr>
        <w:t>5.2主要功能特征</w:t>
      </w:r>
    </w:p>
    <w:p w14:paraId="7A932D83">
      <w:pPr>
        <w:keepNext w:val="0"/>
        <w:keepLines w:val="0"/>
        <w:widowControl/>
        <w:suppressLineNumbers w:val="0"/>
        <w:ind w:firstLine="720" w:firstLineChars="300"/>
        <w:jc w:val="left"/>
        <w:rPr>
          <w:rFonts w:hint="default"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1、仿真假车包括充气骨架、弧形背板、蒙皮、反光条、压扣捆绑带；</w:t>
      </w:r>
    </w:p>
    <w:p w14:paraId="6A86E712">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2、</w:t>
      </w:r>
      <w:r>
        <w:rPr>
          <w:rFonts w:ascii="宋体" w:hAnsi="宋体" w:eastAsia="宋体" w:cs="宋体"/>
          <w:kern w:val="0"/>
          <w:sz w:val="24"/>
          <w:szCs w:val="24"/>
          <w:lang w:val="en-US" w:eastAsia="zh-CN" w:bidi="ar"/>
        </w:rPr>
        <w:t>具有标准的雷达反射特性，可作为毫米波雷达、激光雷达、摄像头等传感器的目标；</w:t>
      </w:r>
    </w:p>
    <w:p w14:paraId="7A6D8AA5">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3、</w:t>
      </w:r>
      <w:r>
        <w:rPr>
          <w:rFonts w:ascii="宋体" w:hAnsi="宋体" w:eastAsia="宋体" w:cs="宋体"/>
          <w:kern w:val="0"/>
          <w:sz w:val="24"/>
          <w:szCs w:val="24"/>
          <w:lang w:val="en-US" w:eastAsia="zh-CN" w:bidi="ar"/>
        </w:rPr>
        <w:t>符合NCAP规范要求，用于汽车AEB与FCW功能的检测，可以准确检测汽车AEBS系统的可靠性；</w:t>
      </w:r>
    </w:p>
    <w:p w14:paraId="731337A1">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4、</w:t>
      </w:r>
      <w:r>
        <w:rPr>
          <w:rFonts w:ascii="宋体" w:hAnsi="宋体" w:eastAsia="宋体" w:cs="宋体"/>
          <w:kern w:val="0"/>
          <w:sz w:val="24"/>
          <w:szCs w:val="24"/>
          <w:lang w:val="en-US" w:eastAsia="zh-CN" w:bidi="ar"/>
        </w:rPr>
        <w:t>仿真</w:t>
      </w:r>
      <w:r>
        <w:rPr>
          <w:rFonts w:hint="eastAsia" w:ascii="宋体" w:hAnsi="宋体" w:eastAsia="宋体" w:cs="宋体"/>
          <w:kern w:val="0"/>
          <w:sz w:val="24"/>
          <w:szCs w:val="24"/>
          <w:lang w:val="en-US" w:eastAsia="zh-CN" w:bidi="ar"/>
        </w:rPr>
        <w:t>假</w:t>
      </w:r>
      <w:r>
        <w:rPr>
          <w:rFonts w:ascii="宋体" w:hAnsi="宋体" w:eastAsia="宋体" w:cs="宋体"/>
          <w:kern w:val="0"/>
          <w:sz w:val="24"/>
          <w:szCs w:val="24"/>
          <w:lang w:val="en-US" w:eastAsia="zh-CN" w:bidi="ar"/>
        </w:rPr>
        <w:t>车各部件运行可靠，仿真度高，可多次重复使用；</w:t>
      </w:r>
    </w:p>
    <w:p w14:paraId="07E8382B">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5、</w:t>
      </w:r>
      <w:r>
        <w:rPr>
          <w:rFonts w:ascii="宋体" w:hAnsi="宋体" w:eastAsia="宋体" w:cs="宋体"/>
          <w:kern w:val="0"/>
          <w:sz w:val="24"/>
          <w:szCs w:val="24"/>
          <w:lang w:val="en-US" w:eastAsia="zh-CN" w:bidi="ar"/>
        </w:rPr>
        <w:t>仿真</w:t>
      </w:r>
      <w:r>
        <w:rPr>
          <w:rFonts w:hint="eastAsia" w:ascii="宋体" w:hAnsi="宋体" w:eastAsia="宋体" w:cs="宋体"/>
          <w:kern w:val="0"/>
          <w:sz w:val="24"/>
          <w:szCs w:val="24"/>
          <w:lang w:val="en-US" w:eastAsia="zh-CN" w:bidi="ar"/>
        </w:rPr>
        <w:t>假</w:t>
      </w:r>
      <w:r>
        <w:rPr>
          <w:rFonts w:ascii="宋体" w:hAnsi="宋体" w:eastAsia="宋体" w:cs="宋体"/>
          <w:kern w:val="0"/>
          <w:sz w:val="24"/>
          <w:szCs w:val="24"/>
          <w:lang w:val="en-US" w:eastAsia="zh-CN" w:bidi="ar"/>
        </w:rPr>
        <w:t>车安装、拆除快捷，运输、装卸方便；</w:t>
      </w:r>
    </w:p>
    <w:p w14:paraId="7E047EF7">
      <w:pPr>
        <w:keepNext w:val="0"/>
        <w:keepLines w:val="0"/>
        <w:widowControl/>
        <w:suppressLineNumbers w:val="0"/>
        <w:ind w:firstLine="720" w:firstLineChars="300"/>
        <w:jc w:val="left"/>
      </w:pPr>
      <w:r>
        <w:rPr>
          <w:rFonts w:hint="eastAsia" w:ascii="宋体" w:hAnsi="宋体" w:eastAsia="宋体" w:cs="宋体"/>
          <w:kern w:val="0"/>
          <w:sz w:val="24"/>
          <w:szCs w:val="24"/>
          <w:lang w:val="en-US" w:eastAsia="zh-CN" w:bidi="ar"/>
        </w:rPr>
        <w:t>6、</w:t>
      </w:r>
      <w:r>
        <w:rPr>
          <w:rFonts w:ascii="宋体" w:hAnsi="宋体" w:eastAsia="宋体" w:cs="宋体"/>
          <w:kern w:val="0"/>
          <w:sz w:val="24"/>
          <w:szCs w:val="24"/>
          <w:lang w:val="en-US" w:eastAsia="zh-CN" w:bidi="ar"/>
        </w:rPr>
        <w:t>可承受80km/h速度的撞击不损坏；</w:t>
      </w:r>
    </w:p>
    <w:p w14:paraId="4676EACD">
      <w:pPr>
        <w:keepNext w:val="0"/>
        <w:keepLines w:val="0"/>
        <w:widowControl/>
        <w:suppressLineNumbers w:val="0"/>
        <w:ind w:firstLine="720" w:firstLineChars="300"/>
        <w:jc w:val="left"/>
        <w:rPr>
          <w:rFonts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7、</w:t>
      </w:r>
      <w:r>
        <w:rPr>
          <w:rFonts w:ascii="宋体" w:hAnsi="宋体" w:eastAsia="宋体" w:cs="宋体"/>
          <w:kern w:val="0"/>
          <w:sz w:val="24"/>
          <w:szCs w:val="24"/>
          <w:lang w:val="en-US" w:eastAsia="zh-CN" w:bidi="ar"/>
        </w:rPr>
        <w:t>使用温度：-10</w:t>
      </w:r>
      <w:r>
        <w:rPr>
          <w:rFonts w:hint="eastAsia" w:ascii="宋体" w:hAnsi="宋体" w:eastAsia="宋体" w:cs="宋体"/>
          <w:kern w:val="0"/>
          <w:sz w:val="24"/>
          <w:szCs w:val="24"/>
          <w:lang w:val="en-US" w:eastAsia="zh-CN" w:bidi="ar"/>
        </w:rPr>
        <w:t>℃至</w:t>
      </w:r>
      <w:r>
        <w:rPr>
          <w:rFonts w:ascii="宋体" w:hAnsi="宋体" w:eastAsia="宋体" w:cs="宋体"/>
          <w:kern w:val="0"/>
          <w:sz w:val="24"/>
          <w:szCs w:val="24"/>
          <w:lang w:val="en-US" w:eastAsia="zh-CN" w:bidi="ar"/>
        </w:rPr>
        <w:t>+50</w:t>
      </w:r>
      <w:r>
        <w:rPr>
          <w:rFonts w:hint="eastAsia" w:ascii="宋体" w:hAnsi="宋体" w:eastAsia="宋体" w:cs="宋体"/>
          <w:kern w:val="0"/>
          <w:sz w:val="24"/>
          <w:szCs w:val="24"/>
          <w:lang w:val="en-US" w:eastAsia="zh-CN" w:bidi="ar"/>
        </w:rPr>
        <w:t>℃</w:t>
      </w:r>
      <w:r>
        <w:rPr>
          <w:rFonts w:ascii="宋体" w:hAnsi="宋体" w:eastAsia="宋体" w:cs="宋体"/>
          <w:kern w:val="0"/>
          <w:sz w:val="24"/>
          <w:szCs w:val="24"/>
          <w:lang w:val="en-US" w:eastAsia="zh-CN" w:bidi="ar"/>
        </w:rPr>
        <w:t>，储存温度：-20</w:t>
      </w:r>
      <w:r>
        <w:rPr>
          <w:rFonts w:hint="eastAsia" w:ascii="宋体" w:hAnsi="宋体" w:eastAsia="宋体" w:cs="宋体"/>
          <w:kern w:val="0"/>
          <w:sz w:val="24"/>
          <w:szCs w:val="24"/>
          <w:lang w:val="en-US" w:eastAsia="zh-CN" w:bidi="ar"/>
        </w:rPr>
        <w:t>℃</w:t>
      </w:r>
      <w:r>
        <w:rPr>
          <w:rFonts w:hint="eastAsia" w:ascii="宋体" w:hAnsi="宋体" w:cs="宋体"/>
          <w:kern w:val="0"/>
          <w:sz w:val="24"/>
          <w:szCs w:val="24"/>
          <w:lang w:val="en-US" w:eastAsia="zh-CN" w:bidi="ar"/>
        </w:rPr>
        <w:t>至</w:t>
      </w:r>
      <w:r>
        <w:rPr>
          <w:rFonts w:hint="eastAsia" w:ascii="宋体" w:hAnsi="宋体" w:eastAsia="宋体" w:cs="宋体"/>
          <w:kern w:val="0"/>
          <w:sz w:val="24"/>
          <w:szCs w:val="24"/>
          <w:lang w:val="en-US" w:eastAsia="zh-CN" w:bidi="ar"/>
        </w:rPr>
        <w:t>+</w:t>
      </w:r>
      <w:r>
        <w:rPr>
          <w:rFonts w:ascii="宋体" w:hAnsi="宋体" w:eastAsia="宋体" w:cs="宋体"/>
          <w:kern w:val="0"/>
          <w:sz w:val="24"/>
          <w:szCs w:val="24"/>
          <w:lang w:val="en-US" w:eastAsia="zh-CN" w:bidi="ar"/>
        </w:rPr>
        <w:t>6</w:t>
      </w:r>
      <w:r>
        <w:rPr>
          <w:rFonts w:hint="eastAsia" w:ascii="宋体" w:hAnsi="宋体" w:eastAsia="宋体" w:cs="宋体"/>
          <w:kern w:val="0"/>
          <w:sz w:val="24"/>
          <w:szCs w:val="24"/>
          <w:lang w:val="en-US" w:eastAsia="zh-CN" w:bidi="ar"/>
        </w:rPr>
        <w:t>0℃</w:t>
      </w:r>
      <w:r>
        <w:rPr>
          <w:rFonts w:ascii="宋体" w:hAnsi="宋体" w:eastAsia="宋体" w:cs="宋体"/>
          <w:kern w:val="0"/>
          <w:sz w:val="24"/>
          <w:szCs w:val="24"/>
          <w:lang w:val="en-US" w:eastAsia="zh-CN" w:bidi="ar"/>
        </w:rPr>
        <w:t>。</w:t>
      </w:r>
    </w:p>
    <w:p w14:paraId="04D44782">
      <w:pPr>
        <w:keepNext w:val="0"/>
        <w:keepLines w:val="0"/>
        <w:widowControl/>
        <w:suppressLineNumbers w:val="0"/>
        <w:ind w:firstLine="482" w:firstLineChars="200"/>
        <w:jc w:val="left"/>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kern w:val="0"/>
          <w:sz w:val="24"/>
          <w:szCs w:val="24"/>
          <w:lang w:val="en-US" w:eastAsia="zh-CN" w:bidi="ar"/>
        </w:rPr>
        <w:t>六、</w:t>
      </w:r>
      <w:r>
        <w:rPr>
          <w:rFonts w:hint="eastAsia" w:ascii="宋体" w:hAnsi="宋体" w:eastAsia="宋体" w:cs="宋体"/>
          <w:b/>
          <w:bCs/>
          <w:i w:val="0"/>
          <w:iCs w:val="0"/>
          <w:color w:val="000000"/>
          <w:kern w:val="0"/>
          <w:sz w:val="24"/>
          <w:szCs w:val="24"/>
          <w:u w:val="none"/>
          <w:lang w:val="en-US" w:eastAsia="zh-CN" w:bidi="ar"/>
        </w:rPr>
        <w:t>直流不间断稳压电源</w:t>
      </w:r>
    </w:p>
    <w:p w14:paraId="209F8A15">
      <w:pPr>
        <w:keepNext w:val="0"/>
        <w:keepLines w:val="0"/>
        <w:widowControl/>
        <w:suppressLineNumbers w:val="0"/>
        <w:ind w:firstLine="482" w:firstLineChars="200"/>
        <w:jc w:val="left"/>
        <w:rPr>
          <w:rFonts w:hint="eastAsia" w:ascii="宋体" w:hAnsi="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6.1主要技术参数</w:t>
      </w:r>
    </w:p>
    <w:p w14:paraId="036C4863">
      <w:pPr>
        <w:keepNext w:val="0"/>
        <w:keepLines w:val="0"/>
        <w:widowControl/>
        <w:numPr>
          <w:ilvl w:val="0"/>
          <w:numId w:val="10"/>
        </w:numPr>
        <w:suppressLineNumbers w:val="0"/>
        <w:ind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型号：DU100-068-12；</w:t>
      </w:r>
    </w:p>
    <w:p w14:paraId="3111BEFF">
      <w:pPr>
        <w:keepNext w:val="0"/>
        <w:keepLines w:val="0"/>
        <w:widowControl/>
        <w:numPr>
          <w:ilvl w:val="0"/>
          <w:numId w:val="10"/>
        </w:numPr>
        <w:suppressLineNumbers w:val="0"/>
        <w:ind w:left="0" w:leftChars="0"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序列号：NG1909U002；</w:t>
      </w:r>
    </w:p>
    <w:p w14:paraId="3ADC23BA">
      <w:pPr>
        <w:keepNext w:val="0"/>
        <w:keepLines w:val="0"/>
        <w:widowControl/>
        <w:numPr>
          <w:ilvl w:val="0"/>
          <w:numId w:val="0"/>
        </w:numPr>
        <w:suppressLineNumbers w:val="0"/>
        <w:ind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3、输入电压：8-28VDC；</w:t>
      </w:r>
    </w:p>
    <w:p w14:paraId="3C4F23CF">
      <w:pPr>
        <w:keepNext w:val="0"/>
        <w:keepLines w:val="0"/>
        <w:widowControl/>
        <w:numPr>
          <w:ilvl w:val="0"/>
          <w:numId w:val="0"/>
        </w:numPr>
        <w:suppressLineNumbers w:val="0"/>
        <w:ind w:firstLine="720" w:firstLineChars="300"/>
        <w:jc w:val="left"/>
        <w:rPr>
          <w:rFonts w:hint="default"/>
          <w:lang w:val="en-US" w:eastAsia="zh-CN"/>
        </w:rPr>
      </w:pPr>
      <w:r>
        <w:rPr>
          <w:rFonts w:hint="eastAsia" w:ascii="宋体" w:hAnsi="宋体" w:cs="宋体"/>
          <w:b w:val="0"/>
          <w:bCs w:val="0"/>
          <w:i w:val="0"/>
          <w:iCs w:val="0"/>
          <w:color w:val="000000"/>
          <w:kern w:val="0"/>
          <w:sz w:val="24"/>
          <w:szCs w:val="24"/>
          <w:u w:val="none"/>
          <w:lang w:val="en-US" w:eastAsia="zh-CN" w:bidi="ar"/>
        </w:rPr>
        <w:t>4、稳压输出：12VDC。</w:t>
      </w:r>
    </w:p>
    <w:p w14:paraId="7C68C8D3">
      <w:pPr>
        <w:spacing w:line="360" w:lineRule="auto"/>
        <w:ind w:firstLine="482" w:firstLineChars="200"/>
        <w:rPr>
          <w:rFonts w:hint="eastAsia" w:ascii="宋体" w:hAnsi="宋体" w:eastAsia="宋体" w:cs="宋体"/>
          <w:b/>
          <w:bCs/>
          <w:sz w:val="24"/>
          <w:szCs w:val="24"/>
          <w:lang w:val="en-US" w:eastAsia="zh-CN" w:bidi="ar"/>
        </w:rPr>
      </w:pPr>
      <w:r>
        <w:rPr>
          <w:rFonts w:hint="eastAsia" w:ascii="宋体" w:hAnsi="宋体" w:eastAsia="宋体" w:cs="宋体"/>
          <w:b/>
          <w:bCs/>
          <w:sz w:val="24"/>
          <w:szCs w:val="24"/>
          <w:lang w:val="en-US" w:eastAsia="zh-CN" w:bidi="ar"/>
        </w:rPr>
        <w:t>七、其他技术要求</w:t>
      </w:r>
    </w:p>
    <w:p w14:paraId="5961BE87">
      <w:pPr>
        <w:keepNext w:val="0"/>
        <w:keepLines w:val="0"/>
        <w:widowControl/>
        <w:numPr>
          <w:ilvl w:val="0"/>
          <w:numId w:val="0"/>
        </w:numPr>
        <w:suppressLineNumbers w:val="0"/>
        <w:ind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1、维修完成后，对设备进行整体调试，保证设备可正常使用并满足使用需求；</w:t>
      </w:r>
    </w:p>
    <w:p w14:paraId="6DA7DD81">
      <w:pPr>
        <w:keepNext w:val="0"/>
        <w:keepLines w:val="0"/>
        <w:widowControl/>
        <w:numPr>
          <w:ilvl w:val="0"/>
          <w:numId w:val="0"/>
        </w:numPr>
        <w:suppressLineNumbers w:val="0"/>
        <w:ind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2、质保期为一年，一年内免费调换在服务期内因设备不符合质量要求而损坏的零部件，中标方接到维修任务时，需24小时内派人到现场勘查，若需往返邮寄设备，邮费由乙方承担；</w:t>
      </w:r>
    </w:p>
    <w:p w14:paraId="375A0D6A">
      <w:pPr>
        <w:keepNext w:val="0"/>
        <w:keepLines w:val="0"/>
        <w:widowControl/>
        <w:numPr>
          <w:ilvl w:val="0"/>
          <w:numId w:val="0"/>
        </w:numPr>
        <w:suppressLineNumbers w:val="0"/>
        <w:ind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3、假车充气完成后，在72小时内无明显漏气；</w:t>
      </w:r>
    </w:p>
    <w:p w14:paraId="100AE858">
      <w:pPr>
        <w:keepNext w:val="0"/>
        <w:keepLines w:val="0"/>
        <w:widowControl/>
        <w:numPr>
          <w:ilvl w:val="0"/>
          <w:numId w:val="0"/>
        </w:numPr>
        <w:suppressLineNumbers w:val="0"/>
        <w:ind w:firstLine="720" w:firstLineChars="300"/>
        <w:jc w:val="left"/>
        <w:rPr>
          <w:rFonts w:hint="eastAsia" w:ascii="宋体" w:hAnsi="宋体" w:cs="宋体"/>
          <w:b w:val="0"/>
          <w:bCs w:val="0"/>
          <w:i w:val="0"/>
          <w:iCs w:val="0"/>
          <w:color w:val="000000"/>
          <w:kern w:val="0"/>
          <w:sz w:val="24"/>
          <w:szCs w:val="24"/>
          <w:u w:val="none"/>
          <w:lang w:val="en-US" w:eastAsia="zh-CN" w:bidi="ar"/>
        </w:rPr>
      </w:pPr>
      <w:r>
        <w:rPr>
          <w:rFonts w:hint="eastAsia" w:ascii="宋体" w:hAnsi="宋体" w:cs="宋体"/>
          <w:b w:val="0"/>
          <w:bCs w:val="0"/>
          <w:i w:val="0"/>
          <w:iCs w:val="0"/>
          <w:color w:val="000000"/>
          <w:kern w:val="0"/>
          <w:sz w:val="24"/>
          <w:szCs w:val="24"/>
          <w:u w:val="none"/>
          <w:lang w:val="en-US" w:eastAsia="zh-CN" w:bidi="ar"/>
        </w:rPr>
        <w:t>4、仿真假车满足《</w:t>
      </w:r>
      <w:r>
        <w:rPr>
          <w:rFonts w:ascii="宋体" w:hAnsi="宋体" w:eastAsia="宋体" w:cs="宋体"/>
          <w:sz w:val="24"/>
          <w:szCs w:val="24"/>
        </w:rPr>
        <w:t>ISO 19206-3</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重</w:t>
      </w:r>
      <w:r>
        <w:rPr>
          <w:rFonts w:ascii="宋体" w:hAnsi="宋体" w:eastAsia="宋体" w:cs="宋体"/>
          <w:sz w:val="24"/>
          <w:szCs w:val="24"/>
        </w:rPr>
        <w:t>定义</w:t>
      </w:r>
      <w:r>
        <w:rPr>
          <w:rFonts w:hint="eastAsia" w:ascii="宋体" w:hAnsi="宋体" w:eastAsia="宋体" w:cs="宋体"/>
          <w:sz w:val="24"/>
          <w:szCs w:val="24"/>
          <w:lang w:val="en-US" w:eastAsia="zh-CN"/>
        </w:rPr>
        <w:t>的</w:t>
      </w:r>
      <w:r>
        <w:rPr>
          <w:rFonts w:ascii="宋体" w:hAnsi="宋体" w:eastAsia="宋体" w:cs="宋体"/>
          <w:sz w:val="24"/>
          <w:szCs w:val="24"/>
        </w:rPr>
        <w:t>3D外形、雷达/激光雷达/视觉反射参数，</w:t>
      </w:r>
      <w:r>
        <w:rPr>
          <w:rFonts w:hint="eastAsia" w:ascii="宋体" w:hAnsi="宋体" w:eastAsia="宋体" w:cs="宋体"/>
          <w:sz w:val="24"/>
          <w:szCs w:val="24"/>
          <w:lang w:val="en-US" w:eastAsia="zh-CN"/>
        </w:rPr>
        <w:t>同时</w:t>
      </w:r>
      <w:r>
        <w:rPr>
          <w:rFonts w:ascii="宋体" w:hAnsi="宋体" w:eastAsia="宋体" w:cs="宋体"/>
          <w:sz w:val="24"/>
          <w:szCs w:val="24"/>
        </w:rPr>
        <w:t>满足C-NCAP/E-NCAP等</w:t>
      </w:r>
      <w:r>
        <w:rPr>
          <w:rFonts w:hint="eastAsia" w:ascii="宋体" w:hAnsi="宋体" w:eastAsia="宋体" w:cs="宋体"/>
          <w:sz w:val="24"/>
          <w:szCs w:val="24"/>
          <w:lang w:val="en-US" w:eastAsia="zh-CN"/>
        </w:rPr>
        <w:t>自动紧急制动系统</w:t>
      </w:r>
      <w:r>
        <w:rPr>
          <w:rFonts w:ascii="宋体" w:hAnsi="宋体" w:eastAsia="宋体" w:cs="宋体"/>
          <w:sz w:val="24"/>
          <w:szCs w:val="24"/>
        </w:rPr>
        <w:t>测试</w:t>
      </w:r>
      <w:r>
        <w:rPr>
          <w:rFonts w:hint="eastAsia" w:ascii="宋体" w:hAnsi="宋体" w:cs="宋体"/>
          <w:b w:val="0"/>
          <w:bCs w:val="0"/>
          <w:i w:val="0"/>
          <w:iCs w:val="0"/>
          <w:color w:val="000000"/>
          <w:kern w:val="0"/>
          <w:sz w:val="24"/>
          <w:szCs w:val="24"/>
          <w:u w:val="none"/>
          <w:lang w:val="en-US" w:eastAsia="zh-CN" w:bidi="ar"/>
        </w:rPr>
        <w:t>；</w:t>
      </w:r>
    </w:p>
    <w:p w14:paraId="0BE5EBAB">
      <w:pPr>
        <w:keepNext w:val="0"/>
        <w:keepLines w:val="0"/>
        <w:widowControl/>
        <w:numPr>
          <w:ilvl w:val="0"/>
          <w:numId w:val="0"/>
        </w:numPr>
        <w:suppressLineNumbers w:val="0"/>
        <w:ind w:firstLine="720" w:firstLineChars="300"/>
        <w:jc w:val="left"/>
        <w:rPr>
          <w:rFonts w:hint="eastAsia" w:eastAsia="宋体"/>
          <w:lang w:val="en-US" w:eastAsia="zh-CN"/>
        </w:rPr>
      </w:pPr>
      <w:r>
        <w:rPr>
          <w:rFonts w:hint="eastAsia" w:ascii="宋体" w:hAnsi="宋体" w:cs="宋体"/>
          <w:b w:val="0"/>
          <w:bCs w:val="0"/>
          <w:i w:val="0"/>
          <w:iCs w:val="0"/>
          <w:color w:val="000000"/>
          <w:kern w:val="0"/>
          <w:sz w:val="24"/>
          <w:szCs w:val="24"/>
          <w:u w:val="none"/>
          <w:lang w:val="en-US" w:eastAsia="zh-CN" w:bidi="ar"/>
        </w:rPr>
        <w:t>5、仿真假人、仿真自行车假人（含假人）和仿真电动踏板假人（含假人）全部应满足《</w:t>
      </w:r>
      <w:r>
        <w:rPr>
          <w:rFonts w:ascii="宋体" w:hAnsi="宋体" w:eastAsia="宋体" w:cs="宋体"/>
          <w:sz w:val="24"/>
          <w:szCs w:val="24"/>
        </w:rPr>
        <w:t>ISO 19206</w:t>
      </w:r>
      <w:r>
        <w:rPr>
          <w:rFonts w:hint="eastAsia" w:ascii="宋体" w:hAnsi="宋体" w:eastAsia="宋体" w:cs="宋体"/>
          <w:sz w:val="24"/>
          <w:szCs w:val="24"/>
          <w:lang w:eastAsia="zh-CN"/>
        </w:rPr>
        <w:t>》</w:t>
      </w:r>
      <w:r>
        <w:rPr>
          <w:rFonts w:ascii="宋体" w:hAnsi="宋体" w:eastAsia="宋体" w:cs="宋体"/>
          <w:sz w:val="24"/>
          <w:szCs w:val="24"/>
        </w:rPr>
        <w:t>中对应</w:t>
      </w:r>
      <w:r>
        <w:rPr>
          <w:rFonts w:hint="eastAsia" w:ascii="宋体" w:hAnsi="宋体" w:eastAsia="宋体" w:cs="宋体"/>
          <w:sz w:val="24"/>
          <w:szCs w:val="24"/>
          <w:lang w:val="en-US" w:eastAsia="zh-CN"/>
        </w:rPr>
        <w:t>的</w:t>
      </w:r>
      <w:r>
        <w:rPr>
          <w:rFonts w:ascii="宋体" w:hAnsi="宋体" w:eastAsia="宋体" w:cs="宋体"/>
          <w:sz w:val="24"/>
          <w:szCs w:val="24"/>
        </w:rPr>
        <w:t>弱势道路使用者部分</w:t>
      </w:r>
      <w:r>
        <w:rPr>
          <w:rFonts w:hint="eastAsia" w:ascii="宋体" w:hAnsi="宋体" w:eastAsia="宋体" w:cs="宋体"/>
          <w:sz w:val="24"/>
          <w:szCs w:val="24"/>
          <w:lang w:val="en-US" w:eastAsia="zh-CN"/>
        </w:rPr>
        <w:t>规定的</w:t>
      </w:r>
      <w:r>
        <w:rPr>
          <w:rFonts w:ascii="宋体" w:hAnsi="宋体" w:eastAsia="宋体" w:cs="宋体"/>
          <w:sz w:val="24"/>
          <w:szCs w:val="24"/>
        </w:rPr>
        <w:t>规范外形、尺寸、传感器反射特性，</w:t>
      </w:r>
      <w:r>
        <w:rPr>
          <w:rFonts w:hint="eastAsia" w:ascii="宋体" w:hAnsi="宋体" w:eastAsia="宋体" w:cs="宋体"/>
          <w:sz w:val="24"/>
          <w:szCs w:val="24"/>
          <w:lang w:val="en-US" w:eastAsia="zh-CN"/>
        </w:rPr>
        <w:t>同时</w:t>
      </w:r>
      <w:r>
        <w:rPr>
          <w:rFonts w:ascii="宋体" w:hAnsi="宋体" w:eastAsia="宋体" w:cs="宋体"/>
          <w:sz w:val="24"/>
          <w:szCs w:val="24"/>
        </w:rPr>
        <w:t>适配行人检测/</w:t>
      </w:r>
      <w:r>
        <w:rPr>
          <w:rFonts w:hint="eastAsia" w:ascii="宋体" w:hAnsi="宋体" w:eastAsia="宋体" w:cs="宋体"/>
          <w:sz w:val="24"/>
          <w:szCs w:val="24"/>
          <w:lang w:val="en-US" w:eastAsia="zh-CN"/>
        </w:rPr>
        <w:t>自动紧急制动制动系统</w:t>
      </w:r>
      <w:r>
        <w:rPr>
          <w:rFonts w:ascii="宋体" w:hAnsi="宋体" w:eastAsia="宋体" w:cs="宋体"/>
          <w:sz w:val="24"/>
          <w:szCs w:val="24"/>
        </w:rPr>
        <w:t>测试</w:t>
      </w:r>
      <w:r>
        <w:rPr>
          <w:rFonts w:hint="eastAsia" w:ascii="宋体" w:hAnsi="宋体" w:eastAsia="宋体" w:cs="宋体"/>
          <w:sz w:val="24"/>
          <w:szCs w:val="24"/>
          <w:lang w:eastAsia="zh-CN"/>
        </w:rPr>
        <w:t>；</w:t>
      </w:r>
    </w:p>
    <w:p w14:paraId="4D7C8A7A">
      <w:pPr>
        <w:rPr>
          <w:rFonts w:hint="eastAsia" w:ascii="宋体" w:hAnsi="宋体" w:eastAsia="宋体" w:cs="宋体"/>
        </w:rPr>
      </w:pPr>
      <w:r>
        <w:rPr>
          <w:rFonts w:hint="eastAsia" w:ascii="宋体" w:hAnsi="宋体" w:cs="宋体"/>
          <w:b w:val="0"/>
          <w:bCs w:val="0"/>
          <w:i w:val="0"/>
          <w:iCs w:val="0"/>
          <w:color w:val="000000"/>
          <w:kern w:val="0"/>
          <w:sz w:val="24"/>
          <w:szCs w:val="24"/>
          <w:u w:val="none"/>
          <w:lang w:val="en-US" w:eastAsia="zh-CN" w:bidi="ar"/>
        </w:rPr>
        <w:t>6、同一款产品的相同目标物保持高度一致性，满足各项ISO指标值精度误差。</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EA429">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2986F37D">
    <w:pPr>
      <w:pStyle w:val="20"/>
    </w:pPr>
  </w:p>
  <w:p w14:paraId="53408B5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D5A1AC">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1B395929">
    <w:pPr>
      <w:pStyle w:val="20"/>
      <w:jc w:val="center"/>
    </w:pPr>
  </w:p>
  <w:p w14:paraId="265396E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D47CE">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02A601">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302A601">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9AB44">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0DB958">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2A0DB958">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90A16">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BF092">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B2E4D">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CCB8F">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3C6D">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1D214">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3616BE"/>
    <w:multiLevelType w:val="singleLevel"/>
    <w:tmpl w:val="A83616BE"/>
    <w:lvl w:ilvl="0" w:tentative="0">
      <w:start w:val="1"/>
      <w:numFmt w:val="decimal"/>
      <w:suff w:val="nothing"/>
      <w:lvlText w:val="%1、"/>
      <w:lvlJc w:val="left"/>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E36D1A6C"/>
    <w:multiLevelType w:val="singleLevel"/>
    <w:tmpl w:val="E36D1A6C"/>
    <w:lvl w:ilvl="0" w:tentative="0">
      <w:start w:val="1"/>
      <w:numFmt w:val="decimal"/>
      <w:suff w:val="nothing"/>
      <w:lvlText w:val="%1、"/>
      <w:lvlJc w:val="left"/>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5">
    <w:nsid w:val="0E608BBC"/>
    <w:multiLevelType w:val="singleLevel"/>
    <w:tmpl w:val="0E608BBC"/>
    <w:lvl w:ilvl="0" w:tentative="0">
      <w:start w:val="1"/>
      <w:numFmt w:val="decimal"/>
      <w:suff w:val="nothing"/>
      <w:lvlText w:val="%1、"/>
      <w:lvlJc w:val="left"/>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4E1D66D2"/>
    <w:multiLevelType w:val="singleLevel"/>
    <w:tmpl w:val="4E1D66D2"/>
    <w:lvl w:ilvl="0" w:tentative="0">
      <w:start w:val="1"/>
      <w:numFmt w:val="decimal"/>
      <w:suff w:val="nothing"/>
      <w:lvlText w:val="（%1）"/>
      <w:lvlJc w:val="left"/>
    </w:lvl>
  </w:abstractNum>
  <w:abstractNum w:abstractNumId="9">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9"/>
  </w:num>
  <w:num w:numId="2">
    <w:abstractNumId w:val="4"/>
  </w:num>
  <w:num w:numId="3">
    <w:abstractNumId w:val="3"/>
  </w:num>
  <w:num w:numId="4">
    <w:abstractNumId w:val="7"/>
  </w:num>
  <w:num w:numId="5">
    <w:abstractNumId w:val="1"/>
  </w:num>
  <w:num w:numId="6">
    <w:abstractNumId w:val="6"/>
  </w:num>
  <w:num w:numId="7">
    <w:abstractNumId w:val="5"/>
  </w:num>
  <w:num w:numId="8">
    <w:abstractNumId w:val="8"/>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13BDB"/>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06041D"/>
    <w:rsid w:val="034D0622"/>
    <w:rsid w:val="0362197F"/>
    <w:rsid w:val="03F66D0E"/>
    <w:rsid w:val="047E2524"/>
    <w:rsid w:val="048E4D30"/>
    <w:rsid w:val="053B1ECE"/>
    <w:rsid w:val="06735D05"/>
    <w:rsid w:val="067F3A9D"/>
    <w:rsid w:val="078F1038"/>
    <w:rsid w:val="07E57C0D"/>
    <w:rsid w:val="087D27E4"/>
    <w:rsid w:val="099C5159"/>
    <w:rsid w:val="0A435A7C"/>
    <w:rsid w:val="0A5E508E"/>
    <w:rsid w:val="0BF40511"/>
    <w:rsid w:val="0FA51A42"/>
    <w:rsid w:val="115455FC"/>
    <w:rsid w:val="11884B51"/>
    <w:rsid w:val="118B17C0"/>
    <w:rsid w:val="11B3314E"/>
    <w:rsid w:val="13AC2624"/>
    <w:rsid w:val="13C82699"/>
    <w:rsid w:val="146D1C60"/>
    <w:rsid w:val="14A15C19"/>
    <w:rsid w:val="161E5E0E"/>
    <w:rsid w:val="17DB589C"/>
    <w:rsid w:val="17EC378B"/>
    <w:rsid w:val="189B2644"/>
    <w:rsid w:val="18B76B55"/>
    <w:rsid w:val="1CF92DD8"/>
    <w:rsid w:val="1D167BBB"/>
    <w:rsid w:val="1D3A7F00"/>
    <w:rsid w:val="1EC91D6C"/>
    <w:rsid w:val="1F195351"/>
    <w:rsid w:val="1FA13B72"/>
    <w:rsid w:val="1FB72CFE"/>
    <w:rsid w:val="209207D4"/>
    <w:rsid w:val="229078BB"/>
    <w:rsid w:val="25A0155A"/>
    <w:rsid w:val="25A1766C"/>
    <w:rsid w:val="26BA48F8"/>
    <w:rsid w:val="274527E2"/>
    <w:rsid w:val="292451EF"/>
    <w:rsid w:val="2C634B60"/>
    <w:rsid w:val="2E0B0B96"/>
    <w:rsid w:val="2EB771D0"/>
    <w:rsid w:val="2EF7649F"/>
    <w:rsid w:val="2F02092C"/>
    <w:rsid w:val="30297177"/>
    <w:rsid w:val="30DA3DB5"/>
    <w:rsid w:val="32502DDD"/>
    <w:rsid w:val="33595B98"/>
    <w:rsid w:val="347E0C7B"/>
    <w:rsid w:val="34AC51A6"/>
    <w:rsid w:val="34F7633C"/>
    <w:rsid w:val="37A9253A"/>
    <w:rsid w:val="3B6B4C49"/>
    <w:rsid w:val="3C665111"/>
    <w:rsid w:val="3CF95E6C"/>
    <w:rsid w:val="3CFB2C9B"/>
    <w:rsid w:val="3EC34805"/>
    <w:rsid w:val="41595743"/>
    <w:rsid w:val="44D04DF5"/>
    <w:rsid w:val="45E73567"/>
    <w:rsid w:val="45FA7333"/>
    <w:rsid w:val="45FE4F23"/>
    <w:rsid w:val="48567BBA"/>
    <w:rsid w:val="4959478A"/>
    <w:rsid w:val="4BC50145"/>
    <w:rsid w:val="4BC90C9B"/>
    <w:rsid w:val="4C3A530E"/>
    <w:rsid w:val="4C9D472B"/>
    <w:rsid w:val="4CC23708"/>
    <w:rsid w:val="4CC26E53"/>
    <w:rsid w:val="4EED4604"/>
    <w:rsid w:val="4FCB35FB"/>
    <w:rsid w:val="519B637D"/>
    <w:rsid w:val="51ED0575"/>
    <w:rsid w:val="520D3BC4"/>
    <w:rsid w:val="521265C8"/>
    <w:rsid w:val="550E7556"/>
    <w:rsid w:val="554F5FE2"/>
    <w:rsid w:val="5591208D"/>
    <w:rsid w:val="572A2B91"/>
    <w:rsid w:val="580A73BB"/>
    <w:rsid w:val="597823D6"/>
    <w:rsid w:val="5EA66B21"/>
    <w:rsid w:val="5EC80ED0"/>
    <w:rsid w:val="5FD33846"/>
    <w:rsid w:val="60AE53F2"/>
    <w:rsid w:val="60EE4022"/>
    <w:rsid w:val="621A5025"/>
    <w:rsid w:val="636F4F70"/>
    <w:rsid w:val="64D3442A"/>
    <w:rsid w:val="65AD6236"/>
    <w:rsid w:val="66691D80"/>
    <w:rsid w:val="6714488C"/>
    <w:rsid w:val="68DC3997"/>
    <w:rsid w:val="69490FDA"/>
    <w:rsid w:val="699A3928"/>
    <w:rsid w:val="6A8C7A4C"/>
    <w:rsid w:val="6B9D10B5"/>
    <w:rsid w:val="6E3652FE"/>
    <w:rsid w:val="6E6406DE"/>
    <w:rsid w:val="6EF02CAD"/>
    <w:rsid w:val="6F75185C"/>
    <w:rsid w:val="70221C74"/>
    <w:rsid w:val="70841AF3"/>
    <w:rsid w:val="712831B2"/>
    <w:rsid w:val="71B16606"/>
    <w:rsid w:val="720E4873"/>
    <w:rsid w:val="722315D6"/>
    <w:rsid w:val="725E0629"/>
    <w:rsid w:val="738A16FE"/>
    <w:rsid w:val="73E3796C"/>
    <w:rsid w:val="74FD1242"/>
    <w:rsid w:val="753D7067"/>
    <w:rsid w:val="77EF6C01"/>
    <w:rsid w:val="77FC2EB0"/>
    <w:rsid w:val="78170C22"/>
    <w:rsid w:val="79FC3482"/>
    <w:rsid w:val="7A7C4A85"/>
    <w:rsid w:val="7ADB489D"/>
    <w:rsid w:val="7D2A75E5"/>
    <w:rsid w:val="7D4635F6"/>
    <w:rsid w:val="7F211349"/>
    <w:rsid w:val="7F724569"/>
    <w:rsid w:val="7F7571AA"/>
    <w:rsid w:val="7F9F0E2D"/>
    <w:rsid w:val="7FB3576A"/>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8" Type="http://schemas.openxmlformats.org/officeDocument/2006/relationships/fontTable" Target="fontTable.xml"/><Relationship Id="rId67" Type="http://schemas.openxmlformats.org/officeDocument/2006/relationships/numbering" Target="numbering.xml"/><Relationship Id="rId66" Type="http://schemas.openxmlformats.org/officeDocument/2006/relationships/customXml" Target="../customXml/item1.xml"/><Relationship Id="rId65" Type="http://schemas.openxmlformats.org/officeDocument/2006/relationships/image" Target="media/image52.jpeg"/><Relationship Id="rId64" Type="http://schemas.openxmlformats.org/officeDocument/2006/relationships/image" Target="media/image51.png"/><Relationship Id="rId63" Type="http://schemas.openxmlformats.org/officeDocument/2006/relationships/image" Target="media/image50.png"/><Relationship Id="rId62" Type="http://schemas.openxmlformats.org/officeDocument/2006/relationships/image" Target="media/image49.png"/><Relationship Id="rId61" Type="http://schemas.openxmlformats.org/officeDocument/2006/relationships/image" Target="media/image48.png"/><Relationship Id="rId60" Type="http://schemas.openxmlformats.org/officeDocument/2006/relationships/image" Target="media/image47.png"/><Relationship Id="rId6" Type="http://schemas.openxmlformats.org/officeDocument/2006/relationships/footer" Target="footer2.xml"/><Relationship Id="rId59" Type="http://schemas.openxmlformats.org/officeDocument/2006/relationships/image" Target="media/image46.png"/><Relationship Id="rId58" Type="http://schemas.openxmlformats.org/officeDocument/2006/relationships/image" Target="media/image45.png"/><Relationship Id="rId57" Type="http://schemas.openxmlformats.org/officeDocument/2006/relationships/image" Target="media/image44.png"/><Relationship Id="rId56" Type="http://schemas.openxmlformats.org/officeDocument/2006/relationships/image" Target="media/image43.png"/><Relationship Id="rId55" Type="http://schemas.openxmlformats.org/officeDocument/2006/relationships/image" Target="media/image42.png"/><Relationship Id="rId54" Type="http://schemas.openxmlformats.org/officeDocument/2006/relationships/image" Target="media/image41.png"/><Relationship Id="rId53" Type="http://schemas.openxmlformats.org/officeDocument/2006/relationships/image" Target="media/image40.png"/><Relationship Id="rId52" Type="http://schemas.openxmlformats.org/officeDocument/2006/relationships/image" Target="media/image39.png"/><Relationship Id="rId51" Type="http://schemas.openxmlformats.org/officeDocument/2006/relationships/image" Target="media/image38.png"/><Relationship Id="rId50" Type="http://schemas.openxmlformats.org/officeDocument/2006/relationships/image" Target="media/image37.png"/><Relationship Id="rId5" Type="http://schemas.openxmlformats.org/officeDocument/2006/relationships/footer" Target="footer1.xml"/><Relationship Id="rId49" Type="http://schemas.openxmlformats.org/officeDocument/2006/relationships/image" Target="media/image36.png"/><Relationship Id="rId48" Type="http://schemas.openxmlformats.org/officeDocument/2006/relationships/image" Target="media/image35.png"/><Relationship Id="rId47" Type="http://schemas.openxmlformats.org/officeDocument/2006/relationships/image" Target="media/image34.png"/><Relationship Id="rId46" Type="http://schemas.openxmlformats.org/officeDocument/2006/relationships/image" Target="media/image33.png"/><Relationship Id="rId45" Type="http://schemas.openxmlformats.org/officeDocument/2006/relationships/image" Target="media/image32.png"/><Relationship Id="rId44" Type="http://schemas.openxmlformats.org/officeDocument/2006/relationships/image" Target="media/image31.png"/><Relationship Id="rId43" Type="http://schemas.openxmlformats.org/officeDocument/2006/relationships/image" Target="media/image30.png"/><Relationship Id="rId42" Type="http://schemas.openxmlformats.org/officeDocument/2006/relationships/image" Target="media/image29.png"/><Relationship Id="rId41" Type="http://schemas.openxmlformats.org/officeDocument/2006/relationships/image" Target="media/image28.png"/><Relationship Id="rId40" Type="http://schemas.openxmlformats.org/officeDocument/2006/relationships/image" Target="media/image27.png"/><Relationship Id="rId4" Type="http://schemas.openxmlformats.org/officeDocument/2006/relationships/header" Target="header2.xml"/><Relationship Id="rId39" Type="http://schemas.openxmlformats.org/officeDocument/2006/relationships/image" Target="media/image26.png"/><Relationship Id="rId38" Type="http://schemas.openxmlformats.org/officeDocument/2006/relationships/image" Target="media/image25.png"/><Relationship Id="rId37" Type="http://schemas.openxmlformats.org/officeDocument/2006/relationships/image" Target="media/image24.png"/><Relationship Id="rId36" Type="http://schemas.openxmlformats.org/officeDocument/2006/relationships/image" Target="media/image23.png"/><Relationship Id="rId35" Type="http://schemas.openxmlformats.org/officeDocument/2006/relationships/image" Target="media/image22.png"/><Relationship Id="rId34" Type="http://schemas.openxmlformats.org/officeDocument/2006/relationships/image" Target="media/image21.png"/><Relationship Id="rId33" Type="http://schemas.openxmlformats.org/officeDocument/2006/relationships/image" Target="media/image20.png"/><Relationship Id="rId32" Type="http://schemas.openxmlformats.org/officeDocument/2006/relationships/image" Target="media/image19.png"/><Relationship Id="rId31" Type="http://schemas.openxmlformats.org/officeDocument/2006/relationships/image" Target="media/image18.png"/><Relationship Id="rId30" Type="http://schemas.openxmlformats.org/officeDocument/2006/relationships/image" Target="media/image17.png"/><Relationship Id="rId3" Type="http://schemas.openxmlformats.org/officeDocument/2006/relationships/header" Target="header1.xml"/><Relationship Id="rId29" Type="http://schemas.openxmlformats.org/officeDocument/2006/relationships/image" Target="media/image16.png"/><Relationship Id="rId28" Type="http://schemas.openxmlformats.org/officeDocument/2006/relationships/image" Target="media/image15.png"/><Relationship Id="rId27" Type="http://schemas.openxmlformats.org/officeDocument/2006/relationships/image" Target="media/image14.png"/><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6919</Words>
  <Characters>7156</Characters>
  <Lines>247</Lines>
  <Paragraphs>69</Paragraphs>
  <TotalTime>5</TotalTime>
  <ScaleCrop>false</ScaleCrop>
  <LinksUpToDate>false</LinksUpToDate>
  <CharactersWithSpaces>7561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JonMMx 2000</cp:lastModifiedBy>
  <dcterms:modified xsi:type="dcterms:W3CDTF">2026-02-07T03:18:13Z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