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356C52" w14:textId="77777777" w:rsidR="007E355E" w:rsidRDefault="00C105A8">
      <w:pPr>
        <w:spacing w:line="580" w:lineRule="exact"/>
        <w:jc w:val="center"/>
        <w:rPr>
          <w:rFonts w:ascii="方正小标宋简体" w:eastAsia="方正小标宋简体" w:hAnsi="Calibri"/>
          <w:sz w:val="44"/>
          <w:szCs w:val="44"/>
        </w:rPr>
      </w:pPr>
      <w:r>
        <w:rPr>
          <w:rFonts w:ascii="方正小标宋简体" w:eastAsia="方正小标宋简体" w:hAnsi="Calibri" w:hint="eastAsia"/>
          <w:sz w:val="44"/>
          <w:szCs w:val="44"/>
        </w:rPr>
        <w:t>第二部分</w:t>
      </w:r>
    </w:p>
    <w:p w14:paraId="3FAD1032" w14:textId="77777777" w:rsidR="007E355E" w:rsidRDefault="00C105A8">
      <w:pPr>
        <w:spacing w:line="580" w:lineRule="exact"/>
        <w:jc w:val="center"/>
        <w:rPr>
          <w:rFonts w:ascii="方正小标宋简体" w:eastAsia="方正小标宋简体" w:hAnsi="Calibri"/>
          <w:sz w:val="44"/>
          <w:szCs w:val="44"/>
        </w:rPr>
      </w:pPr>
      <w:r>
        <w:rPr>
          <w:rFonts w:ascii="方正小标宋简体" w:eastAsia="方正小标宋简体" w:hAnsi="Calibri" w:hint="eastAsia"/>
          <w:sz w:val="44"/>
          <w:szCs w:val="44"/>
        </w:rPr>
        <w:t>2026</w:t>
      </w:r>
      <w:r>
        <w:rPr>
          <w:rFonts w:ascii="方正小标宋简体" w:eastAsia="方正小标宋简体" w:hAnsi="Calibri" w:hint="eastAsia"/>
          <w:sz w:val="44"/>
          <w:szCs w:val="44"/>
        </w:rPr>
        <w:t>年环保监测项目技术标书</w:t>
      </w:r>
    </w:p>
    <w:p w14:paraId="3B44BBD4" w14:textId="77777777" w:rsidR="007E355E" w:rsidRDefault="007E355E">
      <w:pPr>
        <w:spacing w:line="580" w:lineRule="exact"/>
        <w:jc w:val="center"/>
        <w:rPr>
          <w:rFonts w:ascii="方正小标宋简体" w:eastAsia="方正小标宋简体" w:hAnsi="Calibri"/>
          <w:sz w:val="44"/>
          <w:szCs w:val="44"/>
        </w:rPr>
      </w:pPr>
    </w:p>
    <w:p w14:paraId="1CFF9728" w14:textId="77777777" w:rsidR="007E355E" w:rsidRDefault="00C105A8">
      <w:pPr>
        <w:pStyle w:val="a0"/>
        <w:spacing w:line="360" w:lineRule="auto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一、目标</w:t>
      </w:r>
    </w:p>
    <w:p w14:paraId="6956A30B" w14:textId="77777777" w:rsidR="007E355E" w:rsidRDefault="00C105A8">
      <w:pPr>
        <w:pStyle w:val="a0"/>
        <w:spacing w:line="360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为了招标人生产过程排放的废水废气等按照招标人排污许可要求，利于招标人环保监测相关业务能如期开展，特编制本技术标要求。</w:t>
      </w:r>
    </w:p>
    <w:p w14:paraId="225CAB6E" w14:textId="77777777" w:rsidR="007E355E" w:rsidRDefault="00C105A8">
      <w:pPr>
        <w:pStyle w:val="a0"/>
        <w:numPr>
          <w:ilvl w:val="0"/>
          <w:numId w:val="1"/>
        </w:numPr>
        <w:spacing w:line="360" w:lineRule="auto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项目简介</w:t>
      </w:r>
    </w:p>
    <w:p w14:paraId="4C37EEDD" w14:textId="77777777" w:rsidR="007E355E" w:rsidRDefault="00C105A8">
      <w:pPr>
        <w:pStyle w:val="a0"/>
        <w:spacing w:line="360" w:lineRule="auto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招标人属于汽车整车制造业，依据招标人排污许可证管理要求，开展企业环保自行监测，环保自行监测内容包括废水、废气、噪声、土壤和地下水等方面，具体内容见表</w:t>
      </w: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14:paraId="38A13AF2" w14:textId="77777777" w:rsidR="007E355E" w:rsidRDefault="00C105A8">
      <w:pPr>
        <w:pStyle w:val="a0"/>
        <w:spacing w:line="360" w:lineRule="auto"/>
        <w:ind w:firstLineChars="200" w:firstLine="482"/>
        <w:jc w:val="left"/>
        <w:rPr>
          <w:rFonts w:hAnsi="宋体"/>
          <w:b/>
          <w:bCs/>
          <w:sz w:val="24"/>
          <w:szCs w:val="24"/>
        </w:rPr>
      </w:pPr>
      <w:r>
        <w:rPr>
          <w:rFonts w:hAnsi="宋体" w:hint="eastAsia"/>
          <w:b/>
          <w:bCs/>
          <w:sz w:val="24"/>
          <w:szCs w:val="24"/>
        </w:rPr>
        <w:t>表</w:t>
      </w:r>
      <w:r>
        <w:rPr>
          <w:rFonts w:hAnsi="宋体" w:hint="eastAsia"/>
          <w:b/>
          <w:bCs/>
          <w:sz w:val="24"/>
          <w:szCs w:val="24"/>
        </w:rPr>
        <w:t xml:space="preserve">1           </w:t>
      </w:r>
      <w:r>
        <w:rPr>
          <w:rFonts w:hAnsi="宋体" w:hint="eastAsia"/>
          <w:b/>
          <w:bCs/>
          <w:sz w:val="24"/>
          <w:szCs w:val="24"/>
        </w:rPr>
        <w:t>2026</w:t>
      </w:r>
      <w:r>
        <w:rPr>
          <w:rFonts w:hAnsi="宋体" w:hint="eastAsia"/>
          <w:b/>
          <w:bCs/>
          <w:sz w:val="24"/>
          <w:szCs w:val="24"/>
        </w:rPr>
        <w:t>年环保监测项目内容一览表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957"/>
        <w:gridCol w:w="124"/>
        <w:gridCol w:w="1045"/>
        <w:gridCol w:w="1488"/>
        <w:gridCol w:w="1017"/>
        <w:gridCol w:w="601"/>
        <w:gridCol w:w="1185"/>
        <w:gridCol w:w="1344"/>
      </w:tblGrid>
      <w:tr w:rsidR="007E355E" w14:paraId="7F6A1DE8" w14:textId="77777777">
        <w:trPr>
          <w:trHeight w:val="1161"/>
        </w:trPr>
        <w:tc>
          <w:tcPr>
            <w:tcW w:w="322" w:type="pct"/>
            <w:noWrap/>
            <w:vAlign w:val="center"/>
          </w:tcPr>
          <w:p w14:paraId="7C47A21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576" w:type="pct"/>
            <w:vAlign w:val="center"/>
          </w:tcPr>
          <w:p w14:paraId="306526F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排放口编号</w:t>
            </w:r>
          </w:p>
        </w:tc>
        <w:tc>
          <w:tcPr>
            <w:tcW w:w="704" w:type="pct"/>
            <w:gridSpan w:val="2"/>
            <w:noWrap/>
            <w:vAlign w:val="center"/>
          </w:tcPr>
          <w:p w14:paraId="18A22C3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排放口</w:t>
            </w:r>
          </w:p>
          <w:p w14:paraId="6CB7C8F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名称</w:t>
            </w:r>
          </w:p>
        </w:tc>
        <w:tc>
          <w:tcPr>
            <w:tcW w:w="897" w:type="pct"/>
            <w:noWrap/>
            <w:vAlign w:val="center"/>
          </w:tcPr>
          <w:p w14:paraId="30874F3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排放口监测因子</w:t>
            </w:r>
          </w:p>
        </w:tc>
        <w:tc>
          <w:tcPr>
            <w:tcW w:w="613" w:type="pct"/>
            <w:vAlign w:val="center"/>
          </w:tcPr>
          <w:p w14:paraId="5965E06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监测因子相关具体参数</w:t>
            </w:r>
          </w:p>
        </w:tc>
        <w:tc>
          <w:tcPr>
            <w:tcW w:w="362" w:type="pct"/>
            <w:vAlign w:val="center"/>
          </w:tcPr>
          <w:p w14:paraId="5E8FCB0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监测方法</w:t>
            </w:r>
          </w:p>
        </w:tc>
        <w:tc>
          <w:tcPr>
            <w:tcW w:w="714" w:type="pct"/>
            <w:vAlign w:val="center"/>
          </w:tcPr>
          <w:p w14:paraId="02745B6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最低监测频次</w:t>
            </w:r>
          </w:p>
        </w:tc>
        <w:tc>
          <w:tcPr>
            <w:tcW w:w="810" w:type="pct"/>
            <w:noWrap/>
            <w:vAlign w:val="center"/>
          </w:tcPr>
          <w:p w14:paraId="0A401D2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 w:rsidR="007E355E" w14:paraId="27F16D6B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73252AB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576" w:type="pct"/>
            <w:vMerge w:val="restart"/>
            <w:vAlign w:val="center"/>
          </w:tcPr>
          <w:p w14:paraId="5003243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DA002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470AD8B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电泳废气排放口</w:t>
            </w:r>
          </w:p>
        </w:tc>
        <w:tc>
          <w:tcPr>
            <w:tcW w:w="897" w:type="pct"/>
            <w:vAlign w:val="center"/>
          </w:tcPr>
          <w:p w14:paraId="6F85FD6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非甲烷总烃</w:t>
            </w:r>
          </w:p>
        </w:tc>
        <w:tc>
          <w:tcPr>
            <w:tcW w:w="613" w:type="pct"/>
            <w:vMerge w:val="restart"/>
            <w:vAlign w:val="center"/>
          </w:tcPr>
          <w:p w14:paraId="791BA5A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烟气量、烟气流速、烟气压力、烟气含湿量、烟气温度、氧含量、烟道截面积</w:t>
            </w:r>
          </w:p>
        </w:tc>
        <w:tc>
          <w:tcPr>
            <w:tcW w:w="362" w:type="pct"/>
            <w:noWrap/>
            <w:vAlign w:val="center"/>
          </w:tcPr>
          <w:p w14:paraId="3288FE4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63E6478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半年</w:t>
            </w:r>
          </w:p>
        </w:tc>
        <w:tc>
          <w:tcPr>
            <w:tcW w:w="810" w:type="pct"/>
            <w:noWrap/>
            <w:vAlign w:val="center"/>
          </w:tcPr>
          <w:p w14:paraId="60F74E51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2182A4CA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00F1A47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576" w:type="pct"/>
            <w:vMerge/>
            <w:vAlign w:val="center"/>
          </w:tcPr>
          <w:p w14:paraId="72170505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418A18D7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48E1F24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VOCs</w:t>
            </w:r>
          </w:p>
        </w:tc>
        <w:tc>
          <w:tcPr>
            <w:tcW w:w="613" w:type="pct"/>
            <w:vMerge/>
            <w:vAlign w:val="center"/>
          </w:tcPr>
          <w:p w14:paraId="07BDE83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448A3C5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116B05C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45F35C4E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19DDDF94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01F6B33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576" w:type="pct"/>
            <w:vAlign w:val="center"/>
          </w:tcPr>
          <w:p w14:paraId="0673119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DA003</w:t>
            </w:r>
          </w:p>
        </w:tc>
        <w:tc>
          <w:tcPr>
            <w:tcW w:w="704" w:type="pct"/>
            <w:gridSpan w:val="2"/>
            <w:vAlign w:val="center"/>
          </w:tcPr>
          <w:p w14:paraId="18CEF49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涂装打磨废气排放口</w:t>
            </w:r>
          </w:p>
        </w:tc>
        <w:tc>
          <w:tcPr>
            <w:tcW w:w="897" w:type="pct"/>
            <w:vAlign w:val="center"/>
          </w:tcPr>
          <w:p w14:paraId="1690F71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TSP</w:t>
            </w:r>
          </w:p>
        </w:tc>
        <w:tc>
          <w:tcPr>
            <w:tcW w:w="613" w:type="pct"/>
            <w:vMerge/>
            <w:vAlign w:val="center"/>
          </w:tcPr>
          <w:p w14:paraId="65717AC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425466A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198E0AE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半年</w:t>
            </w:r>
          </w:p>
        </w:tc>
        <w:tc>
          <w:tcPr>
            <w:tcW w:w="810" w:type="pct"/>
            <w:noWrap/>
            <w:vAlign w:val="center"/>
          </w:tcPr>
          <w:p w14:paraId="6B96A3E7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042445D0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6054A64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576" w:type="pct"/>
            <w:vAlign w:val="center"/>
          </w:tcPr>
          <w:p w14:paraId="64950E8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DA004</w:t>
            </w:r>
          </w:p>
        </w:tc>
        <w:tc>
          <w:tcPr>
            <w:tcW w:w="704" w:type="pct"/>
            <w:gridSpan w:val="2"/>
            <w:vAlign w:val="center"/>
          </w:tcPr>
          <w:p w14:paraId="5C744C9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总装打胶废气排放口</w:t>
            </w:r>
          </w:p>
        </w:tc>
        <w:tc>
          <w:tcPr>
            <w:tcW w:w="897" w:type="pct"/>
            <w:vAlign w:val="center"/>
          </w:tcPr>
          <w:p w14:paraId="6489686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非甲烷总烃</w:t>
            </w:r>
          </w:p>
        </w:tc>
        <w:tc>
          <w:tcPr>
            <w:tcW w:w="613" w:type="pct"/>
            <w:vMerge/>
            <w:vAlign w:val="center"/>
          </w:tcPr>
          <w:p w14:paraId="496EA9BB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2485FC2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5E7BDF4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64B08F47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50307BCC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1993544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576" w:type="pct"/>
            <w:vAlign w:val="center"/>
          </w:tcPr>
          <w:p w14:paraId="66DD537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DA005</w:t>
            </w:r>
          </w:p>
        </w:tc>
        <w:tc>
          <w:tcPr>
            <w:tcW w:w="704" w:type="pct"/>
            <w:gridSpan w:val="2"/>
            <w:vAlign w:val="center"/>
          </w:tcPr>
          <w:p w14:paraId="418F695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焊接废气排放口</w:t>
            </w:r>
          </w:p>
        </w:tc>
        <w:tc>
          <w:tcPr>
            <w:tcW w:w="897" w:type="pct"/>
            <w:vAlign w:val="center"/>
          </w:tcPr>
          <w:p w14:paraId="0E4D564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TSP</w:t>
            </w:r>
          </w:p>
        </w:tc>
        <w:tc>
          <w:tcPr>
            <w:tcW w:w="613" w:type="pct"/>
            <w:vMerge/>
            <w:vAlign w:val="center"/>
          </w:tcPr>
          <w:p w14:paraId="6A55E7B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7861389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74F7E6F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半年</w:t>
            </w:r>
          </w:p>
        </w:tc>
        <w:tc>
          <w:tcPr>
            <w:tcW w:w="810" w:type="pct"/>
            <w:noWrap/>
            <w:vAlign w:val="center"/>
          </w:tcPr>
          <w:p w14:paraId="2F9B0B7B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318028B5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06B9D83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576" w:type="pct"/>
            <w:vMerge w:val="restart"/>
            <w:vAlign w:val="center"/>
          </w:tcPr>
          <w:p w14:paraId="0E37B85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DA006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22EA78D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喷涂废气排放口</w:t>
            </w:r>
          </w:p>
        </w:tc>
        <w:tc>
          <w:tcPr>
            <w:tcW w:w="897" w:type="pct"/>
            <w:vAlign w:val="center"/>
          </w:tcPr>
          <w:p w14:paraId="5372DDD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臭气浓度</w:t>
            </w:r>
          </w:p>
        </w:tc>
        <w:tc>
          <w:tcPr>
            <w:tcW w:w="613" w:type="pct"/>
            <w:vMerge/>
            <w:vAlign w:val="center"/>
          </w:tcPr>
          <w:p w14:paraId="1213181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371FFDC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5D71A57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半年</w:t>
            </w:r>
          </w:p>
        </w:tc>
        <w:tc>
          <w:tcPr>
            <w:tcW w:w="810" w:type="pct"/>
            <w:noWrap/>
            <w:vAlign w:val="center"/>
          </w:tcPr>
          <w:p w14:paraId="225D5658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7E4C209B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1BD0771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576" w:type="pct"/>
            <w:vMerge/>
            <w:vAlign w:val="center"/>
          </w:tcPr>
          <w:p w14:paraId="3DA51EE5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367904A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2FF46E5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甲苯和二甲苯合计</w:t>
            </w:r>
          </w:p>
        </w:tc>
        <w:tc>
          <w:tcPr>
            <w:tcW w:w="613" w:type="pct"/>
            <w:vMerge/>
            <w:vAlign w:val="center"/>
          </w:tcPr>
          <w:p w14:paraId="41F3681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23932A3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4F586C2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25C122AF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4362A57A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47CB828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576" w:type="pct"/>
            <w:vMerge/>
            <w:vAlign w:val="center"/>
          </w:tcPr>
          <w:p w14:paraId="603D32B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0D163477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00F28CA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苯系物</w:t>
            </w:r>
          </w:p>
        </w:tc>
        <w:tc>
          <w:tcPr>
            <w:tcW w:w="613" w:type="pct"/>
            <w:vMerge/>
            <w:vAlign w:val="center"/>
          </w:tcPr>
          <w:p w14:paraId="0A931CF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0D75AFC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699FAB4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0BE118B3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0BF6331B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5A76F84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9</w:t>
            </w:r>
          </w:p>
        </w:tc>
        <w:tc>
          <w:tcPr>
            <w:tcW w:w="576" w:type="pct"/>
            <w:vMerge/>
            <w:vAlign w:val="center"/>
          </w:tcPr>
          <w:p w14:paraId="2B4620C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0250717F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007064C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非甲烷总烃</w:t>
            </w:r>
          </w:p>
        </w:tc>
        <w:tc>
          <w:tcPr>
            <w:tcW w:w="613" w:type="pct"/>
            <w:vMerge/>
            <w:vAlign w:val="center"/>
          </w:tcPr>
          <w:p w14:paraId="17138039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1492ADB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15E87F9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810" w:type="pct"/>
            <w:noWrap/>
            <w:vAlign w:val="center"/>
          </w:tcPr>
          <w:p w14:paraId="030BFAF0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30D276D1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6C1A8A5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10</w:t>
            </w:r>
          </w:p>
        </w:tc>
        <w:tc>
          <w:tcPr>
            <w:tcW w:w="576" w:type="pct"/>
            <w:vMerge/>
            <w:vAlign w:val="center"/>
          </w:tcPr>
          <w:p w14:paraId="510E2AE6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3E3F7B5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75EBB95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VOCs</w:t>
            </w:r>
          </w:p>
        </w:tc>
        <w:tc>
          <w:tcPr>
            <w:tcW w:w="613" w:type="pct"/>
            <w:vMerge/>
            <w:vAlign w:val="center"/>
          </w:tcPr>
          <w:p w14:paraId="2F0C60C6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1C3517F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0B37FA5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半年</w:t>
            </w:r>
          </w:p>
        </w:tc>
        <w:tc>
          <w:tcPr>
            <w:tcW w:w="810" w:type="pct"/>
            <w:noWrap/>
            <w:vAlign w:val="center"/>
          </w:tcPr>
          <w:p w14:paraId="6E9C17D0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016C350C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32C2041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576" w:type="pct"/>
            <w:vMerge/>
            <w:vAlign w:val="center"/>
          </w:tcPr>
          <w:p w14:paraId="74859BEC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6BEA93BF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7D4860C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SO2</w:t>
            </w:r>
          </w:p>
        </w:tc>
        <w:tc>
          <w:tcPr>
            <w:tcW w:w="613" w:type="pct"/>
            <w:vMerge/>
            <w:vAlign w:val="center"/>
          </w:tcPr>
          <w:p w14:paraId="43FBD639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57AFE0C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7A79FFA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18EDB16F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53D3CBB4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69F22CA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576" w:type="pct"/>
            <w:vMerge/>
            <w:vAlign w:val="center"/>
          </w:tcPr>
          <w:p w14:paraId="12956BE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40BEB75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17E4A74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NOx</w:t>
            </w:r>
          </w:p>
        </w:tc>
        <w:tc>
          <w:tcPr>
            <w:tcW w:w="613" w:type="pct"/>
            <w:vMerge/>
            <w:vAlign w:val="center"/>
          </w:tcPr>
          <w:p w14:paraId="120E0DDD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0B1CF61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4CC7F0B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0B6D74AB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0876B44A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7500D6C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576" w:type="pct"/>
            <w:vMerge/>
            <w:vAlign w:val="center"/>
          </w:tcPr>
          <w:p w14:paraId="0D8FD7FC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63202946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1597232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TSP</w:t>
            </w:r>
          </w:p>
        </w:tc>
        <w:tc>
          <w:tcPr>
            <w:tcW w:w="613" w:type="pct"/>
            <w:vMerge/>
            <w:vAlign w:val="center"/>
          </w:tcPr>
          <w:p w14:paraId="38CBE53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2A5F85E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0758D34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0A207878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4E090E0E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59DCA10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576" w:type="pct"/>
            <w:vMerge w:val="restart"/>
            <w:vAlign w:val="center"/>
          </w:tcPr>
          <w:p w14:paraId="62BAA1B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DA007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695E2CF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危废间暂存废气排放口</w:t>
            </w:r>
          </w:p>
        </w:tc>
        <w:tc>
          <w:tcPr>
            <w:tcW w:w="897" w:type="pct"/>
            <w:vAlign w:val="center"/>
          </w:tcPr>
          <w:p w14:paraId="681B8FD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非甲烷总烃</w:t>
            </w:r>
          </w:p>
        </w:tc>
        <w:tc>
          <w:tcPr>
            <w:tcW w:w="613" w:type="pct"/>
            <w:vMerge/>
            <w:vAlign w:val="center"/>
          </w:tcPr>
          <w:p w14:paraId="1CA44B0D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223A6AF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2A03922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15182D0A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6B412979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6EB694C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576" w:type="pct"/>
            <w:vMerge/>
            <w:vAlign w:val="center"/>
          </w:tcPr>
          <w:p w14:paraId="2DEF22A5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2D64C98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636B5D1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臭气浓度</w:t>
            </w:r>
          </w:p>
        </w:tc>
        <w:tc>
          <w:tcPr>
            <w:tcW w:w="613" w:type="pct"/>
            <w:vMerge/>
            <w:vAlign w:val="center"/>
          </w:tcPr>
          <w:p w14:paraId="3EB49CDB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394CD00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4F3F104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1125CA4C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62F49978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7EA0977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576" w:type="pct"/>
            <w:vMerge w:val="restart"/>
            <w:vAlign w:val="center"/>
          </w:tcPr>
          <w:p w14:paraId="6209996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DA008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36EEA0D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中涂烘干天然气燃烧废气排放口</w:t>
            </w:r>
          </w:p>
        </w:tc>
        <w:tc>
          <w:tcPr>
            <w:tcW w:w="897" w:type="pct"/>
            <w:vAlign w:val="center"/>
          </w:tcPr>
          <w:p w14:paraId="348C968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SO2</w:t>
            </w:r>
          </w:p>
        </w:tc>
        <w:tc>
          <w:tcPr>
            <w:tcW w:w="613" w:type="pct"/>
            <w:vMerge/>
            <w:vAlign w:val="center"/>
          </w:tcPr>
          <w:p w14:paraId="30FE25A6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7C6C97E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2877D32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半年</w:t>
            </w:r>
          </w:p>
        </w:tc>
        <w:tc>
          <w:tcPr>
            <w:tcW w:w="810" w:type="pct"/>
            <w:noWrap/>
            <w:vAlign w:val="center"/>
          </w:tcPr>
          <w:p w14:paraId="5CBBEED8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3824D0D7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2EBF61F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576" w:type="pct"/>
            <w:vMerge/>
            <w:vAlign w:val="center"/>
          </w:tcPr>
          <w:p w14:paraId="7E14BCBB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1DF36E01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25E478D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NOx</w:t>
            </w:r>
          </w:p>
        </w:tc>
        <w:tc>
          <w:tcPr>
            <w:tcW w:w="613" w:type="pct"/>
            <w:vMerge/>
            <w:vAlign w:val="center"/>
          </w:tcPr>
          <w:p w14:paraId="786F721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74E8F16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61BE5A1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半年</w:t>
            </w:r>
          </w:p>
        </w:tc>
        <w:tc>
          <w:tcPr>
            <w:tcW w:w="810" w:type="pct"/>
            <w:noWrap/>
            <w:vAlign w:val="center"/>
          </w:tcPr>
          <w:p w14:paraId="597EB9F6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0A8C9BE4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3755AB1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576" w:type="pct"/>
            <w:vMerge/>
            <w:vAlign w:val="center"/>
          </w:tcPr>
          <w:p w14:paraId="601E282C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077CE43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704B066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TSP</w:t>
            </w:r>
          </w:p>
        </w:tc>
        <w:tc>
          <w:tcPr>
            <w:tcW w:w="613" w:type="pct"/>
            <w:vMerge/>
            <w:vAlign w:val="center"/>
          </w:tcPr>
          <w:p w14:paraId="737E3197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604925A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326F773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半年</w:t>
            </w:r>
          </w:p>
        </w:tc>
        <w:tc>
          <w:tcPr>
            <w:tcW w:w="810" w:type="pct"/>
            <w:noWrap/>
            <w:vAlign w:val="center"/>
          </w:tcPr>
          <w:p w14:paraId="56F4B353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618FED3E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32A7BA9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576" w:type="pct"/>
            <w:vMerge/>
            <w:vAlign w:val="center"/>
          </w:tcPr>
          <w:p w14:paraId="16D4008E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2D3CD1E5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3EEE14B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林格曼黑度</w:t>
            </w:r>
          </w:p>
        </w:tc>
        <w:tc>
          <w:tcPr>
            <w:tcW w:w="613" w:type="pct"/>
            <w:vMerge/>
            <w:vAlign w:val="center"/>
          </w:tcPr>
          <w:p w14:paraId="68569A3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6EBBB18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7906A0A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058ED95D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1B34CC7D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7300921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576" w:type="pct"/>
            <w:vMerge w:val="restart"/>
            <w:vAlign w:val="center"/>
          </w:tcPr>
          <w:p w14:paraId="367F95A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DA009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7F6D3C6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面漆清漆烘干天然气燃烧废气排放口</w:t>
            </w:r>
          </w:p>
        </w:tc>
        <w:tc>
          <w:tcPr>
            <w:tcW w:w="897" w:type="pct"/>
            <w:vAlign w:val="center"/>
          </w:tcPr>
          <w:p w14:paraId="477FC47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SO2</w:t>
            </w:r>
          </w:p>
        </w:tc>
        <w:tc>
          <w:tcPr>
            <w:tcW w:w="613" w:type="pct"/>
            <w:vMerge/>
            <w:vAlign w:val="center"/>
          </w:tcPr>
          <w:p w14:paraId="0FF5470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68D41FE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3CF84CD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半年</w:t>
            </w:r>
          </w:p>
        </w:tc>
        <w:tc>
          <w:tcPr>
            <w:tcW w:w="810" w:type="pct"/>
            <w:noWrap/>
            <w:vAlign w:val="center"/>
          </w:tcPr>
          <w:p w14:paraId="68BDE021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1660917C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2180FB0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576" w:type="pct"/>
            <w:vMerge/>
            <w:vAlign w:val="center"/>
          </w:tcPr>
          <w:p w14:paraId="0AA6DC96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40BC8080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7FD9C2A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NOx</w:t>
            </w:r>
          </w:p>
        </w:tc>
        <w:tc>
          <w:tcPr>
            <w:tcW w:w="613" w:type="pct"/>
            <w:vMerge/>
            <w:vAlign w:val="center"/>
          </w:tcPr>
          <w:p w14:paraId="3711153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03A0AA6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1AB04C9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半年</w:t>
            </w:r>
          </w:p>
        </w:tc>
        <w:tc>
          <w:tcPr>
            <w:tcW w:w="810" w:type="pct"/>
            <w:noWrap/>
            <w:vAlign w:val="center"/>
          </w:tcPr>
          <w:p w14:paraId="31DE8077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2AD0DB22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056B856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576" w:type="pct"/>
            <w:vMerge/>
            <w:vAlign w:val="center"/>
          </w:tcPr>
          <w:p w14:paraId="16BC6601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3A13E23D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219EA41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TSP</w:t>
            </w:r>
          </w:p>
        </w:tc>
        <w:tc>
          <w:tcPr>
            <w:tcW w:w="613" w:type="pct"/>
            <w:vMerge/>
            <w:vAlign w:val="center"/>
          </w:tcPr>
          <w:p w14:paraId="2DE23FEE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6BAA8BA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6362B7E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半年</w:t>
            </w:r>
          </w:p>
        </w:tc>
        <w:tc>
          <w:tcPr>
            <w:tcW w:w="810" w:type="pct"/>
            <w:noWrap/>
            <w:vAlign w:val="center"/>
          </w:tcPr>
          <w:p w14:paraId="43F93A6A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3628801D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2BDCE19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576" w:type="pct"/>
            <w:vMerge/>
            <w:vAlign w:val="center"/>
          </w:tcPr>
          <w:p w14:paraId="30FC98C1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37445DFF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052324A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林格曼黑度</w:t>
            </w:r>
          </w:p>
        </w:tc>
        <w:tc>
          <w:tcPr>
            <w:tcW w:w="613" w:type="pct"/>
            <w:vMerge/>
            <w:vAlign w:val="center"/>
          </w:tcPr>
          <w:p w14:paraId="011C557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2C6D7E6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1B91C9A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674CF6D1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6C7CE07E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17D906E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24</w:t>
            </w:r>
          </w:p>
        </w:tc>
        <w:tc>
          <w:tcPr>
            <w:tcW w:w="576" w:type="pct"/>
            <w:vMerge w:val="restart"/>
            <w:vAlign w:val="center"/>
          </w:tcPr>
          <w:p w14:paraId="5BE5D07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DA010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5714E63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总装轮毂试验检测废气排放口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97" w:type="pct"/>
            <w:vAlign w:val="center"/>
          </w:tcPr>
          <w:p w14:paraId="47C51C3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NOx</w:t>
            </w:r>
          </w:p>
        </w:tc>
        <w:tc>
          <w:tcPr>
            <w:tcW w:w="613" w:type="pct"/>
            <w:vMerge/>
            <w:vAlign w:val="center"/>
          </w:tcPr>
          <w:p w14:paraId="7376A04D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16E84DE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4E2A100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3D0A8570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055C3D62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0132235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576" w:type="pct"/>
            <w:vMerge/>
            <w:vAlign w:val="center"/>
          </w:tcPr>
          <w:p w14:paraId="08AD26C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43FDD9D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189A763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非甲烷总烃</w:t>
            </w:r>
          </w:p>
        </w:tc>
        <w:tc>
          <w:tcPr>
            <w:tcW w:w="613" w:type="pct"/>
            <w:vMerge/>
            <w:vAlign w:val="center"/>
          </w:tcPr>
          <w:p w14:paraId="582641AD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3A9DF9E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7301DCD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77E98321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02AB38FA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771F4B9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576" w:type="pct"/>
            <w:vMerge/>
            <w:vAlign w:val="center"/>
          </w:tcPr>
          <w:p w14:paraId="6BB8F5E7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54C2015C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1E008EC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TSP</w:t>
            </w:r>
          </w:p>
        </w:tc>
        <w:tc>
          <w:tcPr>
            <w:tcW w:w="613" w:type="pct"/>
            <w:vMerge/>
            <w:vAlign w:val="center"/>
          </w:tcPr>
          <w:p w14:paraId="3882E13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2397AE6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26A8E82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51E77B1B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45C53436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7134DDD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576" w:type="pct"/>
            <w:vMerge w:val="restart"/>
            <w:vAlign w:val="center"/>
          </w:tcPr>
          <w:p w14:paraId="22FEF94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DA011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04AE8AF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总装轮毂试验检测废气排放口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97" w:type="pct"/>
            <w:vAlign w:val="center"/>
          </w:tcPr>
          <w:p w14:paraId="478B31F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NOx</w:t>
            </w:r>
          </w:p>
        </w:tc>
        <w:tc>
          <w:tcPr>
            <w:tcW w:w="613" w:type="pct"/>
            <w:vMerge/>
            <w:vAlign w:val="center"/>
          </w:tcPr>
          <w:p w14:paraId="2944C987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1AD675E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50673F2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646DB9A3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5ECAA82D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1528BFF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576" w:type="pct"/>
            <w:vMerge/>
            <w:vAlign w:val="center"/>
          </w:tcPr>
          <w:p w14:paraId="0551071F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1AC5C367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1FFF74D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非甲烷总烃</w:t>
            </w:r>
          </w:p>
        </w:tc>
        <w:tc>
          <w:tcPr>
            <w:tcW w:w="613" w:type="pct"/>
            <w:vMerge/>
            <w:vAlign w:val="center"/>
          </w:tcPr>
          <w:p w14:paraId="00CD0F4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681E4CD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3EB6B44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604922E1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1120E6CF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00DD017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29</w:t>
            </w:r>
          </w:p>
        </w:tc>
        <w:tc>
          <w:tcPr>
            <w:tcW w:w="576" w:type="pct"/>
            <w:vMerge/>
            <w:vAlign w:val="center"/>
          </w:tcPr>
          <w:p w14:paraId="7669D9B9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423E96F0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7B263A1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TSP</w:t>
            </w:r>
          </w:p>
        </w:tc>
        <w:tc>
          <w:tcPr>
            <w:tcW w:w="613" w:type="pct"/>
            <w:vMerge/>
            <w:vAlign w:val="center"/>
          </w:tcPr>
          <w:p w14:paraId="5373E20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0738D97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5AEF6AE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39ED5C2A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5E61D6DF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2238D17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576" w:type="pct"/>
            <w:vMerge w:val="restart"/>
            <w:vAlign w:val="center"/>
          </w:tcPr>
          <w:p w14:paraId="67A6B9C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DA012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6D9BEEE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调漆废气排放口</w:t>
            </w:r>
          </w:p>
        </w:tc>
        <w:tc>
          <w:tcPr>
            <w:tcW w:w="897" w:type="pct"/>
            <w:vAlign w:val="center"/>
          </w:tcPr>
          <w:p w14:paraId="12CD74C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甲苯和二甲苯合计</w:t>
            </w:r>
          </w:p>
        </w:tc>
        <w:tc>
          <w:tcPr>
            <w:tcW w:w="613" w:type="pct"/>
            <w:vMerge/>
            <w:vAlign w:val="center"/>
          </w:tcPr>
          <w:p w14:paraId="7115C0E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0414E52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057981F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40CF744C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4DB60735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7783F07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31</w:t>
            </w:r>
          </w:p>
        </w:tc>
        <w:tc>
          <w:tcPr>
            <w:tcW w:w="576" w:type="pct"/>
            <w:vMerge/>
            <w:vAlign w:val="center"/>
          </w:tcPr>
          <w:p w14:paraId="49FCE52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1FA92395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3447A8A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苯系物</w:t>
            </w:r>
          </w:p>
        </w:tc>
        <w:tc>
          <w:tcPr>
            <w:tcW w:w="613" w:type="pct"/>
            <w:vMerge/>
            <w:vAlign w:val="center"/>
          </w:tcPr>
          <w:p w14:paraId="04577A6F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4954C58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76FD1F7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0E9A90F6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744215FC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4164743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576" w:type="pct"/>
            <w:vMerge/>
            <w:vAlign w:val="center"/>
          </w:tcPr>
          <w:p w14:paraId="33D268B6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1BD70BCE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3440A9D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非甲烷总烃</w:t>
            </w:r>
          </w:p>
        </w:tc>
        <w:tc>
          <w:tcPr>
            <w:tcW w:w="613" w:type="pct"/>
            <w:vMerge/>
            <w:vAlign w:val="center"/>
          </w:tcPr>
          <w:p w14:paraId="4BDBBF6B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4E5B2CA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3EBF738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半年</w:t>
            </w:r>
          </w:p>
        </w:tc>
        <w:tc>
          <w:tcPr>
            <w:tcW w:w="810" w:type="pct"/>
            <w:noWrap/>
            <w:vAlign w:val="center"/>
          </w:tcPr>
          <w:p w14:paraId="20593FE8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51A404AA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6221EBF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33</w:t>
            </w:r>
          </w:p>
        </w:tc>
        <w:tc>
          <w:tcPr>
            <w:tcW w:w="576" w:type="pct"/>
            <w:vMerge/>
            <w:vAlign w:val="center"/>
          </w:tcPr>
          <w:p w14:paraId="09358235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5C4952FB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5E486D1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VOCs</w:t>
            </w:r>
          </w:p>
        </w:tc>
        <w:tc>
          <w:tcPr>
            <w:tcW w:w="613" w:type="pct"/>
            <w:vMerge/>
            <w:vAlign w:val="center"/>
          </w:tcPr>
          <w:p w14:paraId="6FC1B1C6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16AF9EC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1754662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4AD6DE70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2D232331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294DDE5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34</w:t>
            </w:r>
          </w:p>
        </w:tc>
        <w:tc>
          <w:tcPr>
            <w:tcW w:w="576" w:type="pct"/>
            <w:vMerge w:val="restart"/>
            <w:vAlign w:val="center"/>
          </w:tcPr>
          <w:p w14:paraId="0CF9D8E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DA013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0262B70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废溶剂暂存废气排放口</w:t>
            </w:r>
          </w:p>
        </w:tc>
        <w:tc>
          <w:tcPr>
            <w:tcW w:w="897" w:type="pct"/>
            <w:vAlign w:val="center"/>
          </w:tcPr>
          <w:p w14:paraId="0B020B7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甲苯和二甲苯合计</w:t>
            </w:r>
          </w:p>
        </w:tc>
        <w:tc>
          <w:tcPr>
            <w:tcW w:w="613" w:type="pct"/>
            <w:vMerge/>
            <w:vAlign w:val="center"/>
          </w:tcPr>
          <w:p w14:paraId="581036DA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77BEE6F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49FA24E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4BAA9887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26DE69D9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4C7CA4E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35</w:t>
            </w:r>
          </w:p>
        </w:tc>
        <w:tc>
          <w:tcPr>
            <w:tcW w:w="576" w:type="pct"/>
            <w:vMerge/>
            <w:vAlign w:val="center"/>
          </w:tcPr>
          <w:p w14:paraId="2C794E27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22B73886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6DECDD0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苯系物</w:t>
            </w:r>
          </w:p>
        </w:tc>
        <w:tc>
          <w:tcPr>
            <w:tcW w:w="613" w:type="pct"/>
            <w:vMerge/>
            <w:vAlign w:val="center"/>
          </w:tcPr>
          <w:p w14:paraId="19A7C7C6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1296FF5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2CBA97D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31EB085C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7806EA23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207BCE6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36</w:t>
            </w:r>
          </w:p>
        </w:tc>
        <w:tc>
          <w:tcPr>
            <w:tcW w:w="576" w:type="pct"/>
            <w:vMerge/>
            <w:vAlign w:val="center"/>
          </w:tcPr>
          <w:p w14:paraId="592E206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03AB0C6F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77F5C1C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非甲烷总烃</w:t>
            </w:r>
          </w:p>
        </w:tc>
        <w:tc>
          <w:tcPr>
            <w:tcW w:w="613" w:type="pct"/>
            <w:vMerge/>
            <w:vAlign w:val="center"/>
          </w:tcPr>
          <w:p w14:paraId="01157D4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3039B93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4030A29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半年</w:t>
            </w:r>
          </w:p>
        </w:tc>
        <w:tc>
          <w:tcPr>
            <w:tcW w:w="810" w:type="pct"/>
            <w:noWrap/>
            <w:vAlign w:val="center"/>
          </w:tcPr>
          <w:p w14:paraId="5746AE15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3210CEA9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2F84EA0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37</w:t>
            </w:r>
          </w:p>
        </w:tc>
        <w:tc>
          <w:tcPr>
            <w:tcW w:w="576" w:type="pct"/>
            <w:vMerge/>
            <w:vAlign w:val="center"/>
          </w:tcPr>
          <w:p w14:paraId="53B2224D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0277FC3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4833167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VOCs</w:t>
            </w:r>
          </w:p>
        </w:tc>
        <w:tc>
          <w:tcPr>
            <w:tcW w:w="613" w:type="pct"/>
            <w:vMerge/>
            <w:vAlign w:val="center"/>
          </w:tcPr>
          <w:p w14:paraId="708E066A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0DD46A0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66F0B9B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4942D49B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7EEA2D94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7677E1B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38</w:t>
            </w:r>
          </w:p>
        </w:tc>
        <w:tc>
          <w:tcPr>
            <w:tcW w:w="576" w:type="pct"/>
            <w:vAlign w:val="center"/>
          </w:tcPr>
          <w:p w14:paraId="64D21CC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DA014</w:t>
            </w:r>
          </w:p>
        </w:tc>
        <w:tc>
          <w:tcPr>
            <w:tcW w:w="704" w:type="pct"/>
            <w:gridSpan w:val="2"/>
            <w:vAlign w:val="center"/>
          </w:tcPr>
          <w:p w14:paraId="3256F39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总装油品加注废气排放口</w:t>
            </w:r>
          </w:p>
        </w:tc>
        <w:tc>
          <w:tcPr>
            <w:tcW w:w="897" w:type="pct"/>
            <w:vAlign w:val="center"/>
          </w:tcPr>
          <w:p w14:paraId="28BFE0F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非甲烷总烃</w:t>
            </w:r>
          </w:p>
        </w:tc>
        <w:tc>
          <w:tcPr>
            <w:tcW w:w="613" w:type="pct"/>
            <w:vMerge/>
            <w:vAlign w:val="center"/>
          </w:tcPr>
          <w:p w14:paraId="775A7EEA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6117C16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1217C92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42432530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2CA97DD6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34E6597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39</w:t>
            </w:r>
          </w:p>
        </w:tc>
        <w:tc>
          <w:tcPr>
            <w:tcW w:w="576" w:type="pct"/>
            <w:vMerge w:val="restart"/>
            <w:vAlign w:val="center"/>
          </w:tcPr>
          <w:p w14:paraId="36DE4D7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DA015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56A53C9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总装下线检测废气排放口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97" w:type="pct"/>
            <w:vAlign w:val="center"/>
          </w:tcPr>
          <w:p w14:paraId="31347D7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NOx</w:t>
            </w:r>
          </w:p>
        </w:tc>
        <w:tc>
          <w:tcPr>
            <w:tcW w:w="613" w:type="pct"/>
            <w:vMerge/>
            <w:vAlign w:val="center"/>
          </w:tcPr>
          <w:p w14:paraId="7291D055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20F9980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31F52E0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633A0A36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17C0E723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7CA6D87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40</w:t>
            </w:r>
          </w:p>
        </w:tc>
        <w:tc>
          <w:tcPr>
            <w:tcW w:w="576" w:type="pct"/>
            <w:vMerge/>
            <w:vAlign w:val="center"/>
          </w:tcPr>
          <w:p w14:paraId="69E4468C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3A06C86B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1C6D1D6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非甲烷总烃</w:t>
            </w:r>
          </w:p>
        </w:tc>
        <w:tc>
          <w:tcPr>
            <w:tcW w:w="613" w:type="pct"/>
            <w:vMerge/>
            <w:vAlign w:val="center"/>
          </w:tcPr>
          <w:p w14:paraId="78FF61B7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5BF314E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47C3073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3ACF90FF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76E47EA8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12286B4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41</w:t>
            </w:r>
          </w:p>
        </w:tc>
        <w:tc>
          <w:tcPr>
            <w:tcW w:w="576" w:type="pct"/>
            <w:vMerge/>
            <w:vAlign w:val="center"/>
          </w:tcPr>
          <w:p w14:paraId="498F9C5D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6B1FC71F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6C7248D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TSP</w:t>
            </w:r>
          </w:p>
        </w:tc>
        <w:tc>
          <w:tcPr>
            <w:tcW w:w="613" w:type="pct"/>
            <w:vMerge/>
            <w:vAlign w:val="center"/>
          </w:tcPr>
          <w:p w14:paraId="0870E7BE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0833752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0B216FE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326D90E1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4FC42612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7B3C9AD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42</w:t>
            </w:r>
          </w:p>
        </w:tc>
        <w:tc>
          <w:tcPr>
            <w:tcW w:w="576" w:type="pct"/>
            <w:vMerge w:val="restart"/>
            <w:vAlign w:val="center"/>
          </w:tcPr>
          <w:p w14:paraId="5B53E12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DA016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5BC4031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总装下线检测废气排放口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97" w:type="pct"/>
            <w:vAlign w:val="center"/>
          </w:tcPr>
          <w:p w14:paraId="0D6A517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NOx</w:t>
            </w:r>
          </w:p>
        </w:tc>
        <w:tc>
          <w:tcPr>
            <w:tcW w:w="613" w:type="pct"/>
            <w:vMerge/>
            <w:vAlign w:val="center"/>
          </w:tcPr>
          <w:p w14:paraId="7E0331D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5131A7E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5761956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45A53E5C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783DF4AA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3238A30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43</w:t>
            </w:r>
          </w:p>
        </w:tc>
        <w:tc>
          <w:tcPr>
            <w:tcW w:w="576" w:type="pct"/>
            <w:vMerge/>
            <w:vAlign w:val="center"/>
          </w:tcPr>
          <w:p w14:paraId="4ACCDD8C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62467C4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30AEAF6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非甲烷总烃</w:t>
            </w:r>
          </w:p>
        </w:tc>
        <w:tc>
          <w:tcPr>
            <w:tcW w:w="613" w:type="pct"/>
            <w:vMerge/>
            <w:vAlign w:val="center"/>
          </w:tcPr>
          <w:p w14:paraId="146691CF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4CD40A3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34A8908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2786E430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5EE9AA85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79B8872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44</w:t>
            </w:r>
          </w:p>
        </w:tc>
        <w:tc>
          <w:tcPr>
            <w:tcW w:w="576" w:type="pct"/>
            <w:vMerge/>
            <w:vAlign w:val="center"/>
          </w:tcPr>
          <w:p w14:paraId="15C54BD9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67B4161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5E49532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TSP</w:t>
            </w:r>
          </w:p>
        </w:tc>
        <w:tc>
          <w:tcPr>
            <w:tcW w:w="613" w:type="pct"/>
            <w:vMerge/>
            <w:vAlign w:val="center"/>
          </w:tcPr>
          <w:p w14:paraId="04456B9E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3E77BAB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0695EFD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1D1A23FB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04C1D3D4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2C40B96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45</w:t>
            </w:r>
          </w:p>
        </w:tc>
        <w:tc>
          <w:tcPr>
            <w:tcW w:w="576" w:type="pct"/>
            <w:vMerge w:val="restart"/>
            <w:vAlign w:val="center"/>
          </w:tcPr>
          <w:p w14:paraId="2FC8D2E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DA017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46DD439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涂装点补废气排放口</w:t>
            </w:r>
          </w:p>
        </w:tc>
        <w:tc>
          <w:tcPr>
            <w:tcW w:w="897" w:type="pct"/>
            <w:vAlign w:val="center"/>
          </w:tcPr>
          <w:p w14:paraId="1A81CE9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TSP</w:t>
            </w:r>
          </w:p>
        </w:tc>
        <w:tc>
          <w:tcPr>
            <w:tcW w:w="613" w:type="pct"/>
            <w:vMerge/>
            <w:vAlign w:val="center"/>
          </w:tcPr>
          <w:p w14:paraId="0D5FB99D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53A0351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6743736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468D5D95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717B027A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42D7EBF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46</w:t>
            </w:r>
          </w:p>
        </w:tc>
        <w:tc>
          <w:tcPr>
            <w:tcW w:w="576" w:type="pct"/>
            <w:vMerge/>
            <w:vAlign w:val="center"/>
          </w:tcPr>
          <w:p w14:paraId="19FF609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1ECEAD2F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3BB83BF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甲苯和二甲苯合计</w:t>
            </w:r>
          </w:p>
        </w:tc>
        <w:tc>
          <w:tcPr>
            <w:tcW w:w="613" w:type="pct"/>
            <w:vMerge/>
            <w:vAlign w:val="center"/>
          </w:tcPr>
          <w:p w14:paraId="392F09D9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5A7FD9D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20F6ED7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33C810E7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1EB1A489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5EC408F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47</w:t>
            </w:r>
          </w:p>
        </w:tc>
        <w:tc>
          <w:tcPr>
            <w:tcW w:w="576" w:type="pct"/>
            <w:vMerge/>
            <w:vAlign w:val="center"/>
          </w:tcPr>
          <w:p w14:paraId="66FDB880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2FD48D8D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57B2276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苯系物</w:t>
            </w:r>
          </w:p>
        </w:tc>
        <w:tc>
          <w:tcPr>
            <w:tcW w:w="613" w:type="pct"/>
            <w:vMerge/>
            <w:vAlign w:val="center"/>
          </w:tcPr>
          <w:p w14:paraId="1803673C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2032500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3BDBEDC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31675CA1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703E9E39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06DE8A4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48</w:t>
            </w:r>
          </w:p>
        </w:tc>
        <w:tc>
          <w:tcPr>
            <w:tcW w:w="576" w:type="pct"/>
            <w:vMerge/>
            <w:vAlign w:val="center"/>
          </w:tcPr>
          <w:p w14:paraId="225E285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548840DC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502807A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非甲烷总烃</w:t>
            </w:r>
          </w:p>
        </w:tc>
        <w:tc>
          <w:tcPr>
            <w:tcW w:w="613" w:type="pct"/>
            <w:vMerge/>
            <w:vAlign w:val="center"/>
          </w:tcPr>
          <w:p w14:paraId="236DF76B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7EB11CC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2C34ACB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半年</w:t>
            </w:r>
          </w:p>
        </w:tc>
        <w:tc>
          <w:tcPr>
            <w:tcW w:w="810" w:type="pct"/>
            <w:noWrap/>
            <w:vAlign w:val="center"/>
          </w:tcPr>
          <w:p w14:paraId="39AC40DF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0A06DCB6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665694E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49</w:t>
            </w:r>
          </w:p>
        </w:tc>
        <w:tc>
          <w:tcPr>
            <w:tcW w:w="576" w:type="pct"/>
            <w:vMerge/>
            <w:vAlign w:val="center"/>
          </w:tcPr>
          <w:p w14:paraId="0C173F9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6D23E5E6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518DF4C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VOCs</w:t>
            </w:r>
          </w:p>
        </w:tc>
        <w:tc>
          <w:tcPr>
            <w:tcW w:w="613" w:type="pct"/>
            <w:vMerge/>
            <w:vAlign w:val="center"/>
          </w:tcPr>
          <w:p w14:paraId="39F32161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14B7E40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2B0B799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72D4EB92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55ED9BB6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00C8B33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50</w:t>
            </w:r>
          </w:p>
        </w:tc>
        <w:tc>
          <w:tcPr>
            <w:tcW w:w="576" w:type="pct"/>
            <w:vMerge w:val="restart"/>
            <w:vAlign w:val="center"/>
          </w:tcPr>
          <w:p w14:paraId="35568E3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DA018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7134633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总装点补废气排放口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97" w:type="pct"/>
            <w:vAlign w:val="center"/>
          </w:tcPr>
          <w:p w14:paraId="2481A15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TSP</w:t>
            </w:r>
          </w:p>
        </w:tc>
        <w:tc>
          <w:tcPr>
            <w:tcW w:w="613" w:type="pct"/>
            <w:vMerge/>
            <w:vAlign w:val="center"/>
          </w:tcPr>
          <w:p w14:paraId="6CAEBE55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7F48A80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04659CA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17A1BF81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1B42FCD3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28F75FF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51</w:t>
            </w:r>
          </w:p>
        </w:tc>
        <w:tc>
          <w:tcPr>
            <w:tcW w:w="576" w:type="pct"/>
            <w:vMerge/>
            <w:vAlign w:val="center"/>
          </w:tcPr>
          <w:p w14:paraId="5D9A6B61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3BD1A15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6AC57CA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甲苯和二甲苯合计</w:t>
            </w:r>
          </w:p>
        </w:tc>
        <w:tc>
          <w:tcPr>
            <w:tcW w:w="613" w:type="pct"/>
            <w:vMerge/>
            <w:vAlign w:val="center"/>
          </w:tcPr>
          <w:p w14:paraId="4125415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384EB68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754027F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73B087B4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6EDCC469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26747B8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52</w:t>
            </w:r>
          </w:p>
        </w:tc>
        <w:tc>
          <w:tcPr>
            <w:tcW w:w="576" w:type="pct"/>
            <w:vMerge/>
            <w:vAlign w:val="center"/>
          </w:tcPr>
          <w:p w14:paraId="5BA0C181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37BC39FC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4127B6A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苯系物</w:t>
            </w:r>
          </w:p>
        </w:tc>
        <w:tc>
          <w:tcPr>
            <w:tcW w:w="613" w:type="pct"/>
            <w:vMerge/>
            <w:vAlign w:val="center"/>
          </w:tcPr>
          <w:p w14:paraId="0B690B36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2130700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245AFFF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78E01EB6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79D48F26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13E9E16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53</w:t>
            </w:r>
          </w:p>
        </w:tc>
        <w:tc>
          <w:tcPr>
            <w:tcW w:w="576" w:type="pct"/>
            <w:vMerge/>
            <w:vAlign w:val="center"/>
          </w:tcPr>
          <w:p w14:paraId="61724F89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3520EA2A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0EA80FC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非甲烷总烃</w:t>
            </w:r>
          </w:p>
        </w:tc>
        <w:tc>
          <w:tcPr>
            <w:tcW w:w="613" w:type="pct"/>
            <w:vMerge/>
            <w:vAlign w:val="center"/>
          </w:tcPr>
          <w:p w14:paraId="4680E4C7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29BE389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0B53F80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半年</w:t>
            </w:r>
          </w:p>
        </w:tc>
        <w:tc>
          <w:tcPr>
            <w:tcW w:w="810" w:type="pct"/>
            <w:noWrap/>
            <w:vAlign w:val="center"/>
          </w:tcPr>
          <w:p w14:paraId="22D61EB0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0AAFA628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26E3BAE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54</w:t>
            </w:r>
          </w:p>
        </w:tc>
        <w:tc>
          <w:tcPr>
            <w:tcW w:w="576" w:type="pct"/>
            <w:vMerge/>
            <w:vAlign w:val="center"/>
          </w:tcPr>
          <w:p w14:paraId="0C19132C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6CFBA35D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177C88E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VOCs</w:t>
            </w:r>
          </w:p>
        </w:tc>
        <w:tc>
          <w:tcPr>
            <w:tcW w:w="613" w:type="pct"/>
            <w:vMerge/>
            <w:vAlign w:val="center"/>
          </w:tcPr>
          <w:p w14:paraId="38728D31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6F30E89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36E0549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644F2E36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44B3707B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0E5D6DB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55</w:t>
            </w:r>
          </w:p>
        </w:tc>
        <w:tc>
          <w:tcPr>
            <w:tcW w:w="576" w:type="pct"/>
            <w:vMerge w:val="restart"/>
            <w:vAlign w:val="center"/>
          </w:tcPr>
          <w:p w14:paraId="3C5A4B1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DA019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36CA619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总装点补废气排放口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97" w:type="pct"/>
            <w:vAlign w:val="center"/>
          </w:tcPr>
          <w:p w14:paraId="465A6FF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TSP</w:t>
            </w:r>
          </w:p>
        </w:tc>
        <w:tc>
          <w:tcPr>
            <w:tcW w:w="613" w:type="pct"/>
            <w:vMerge/>
            <w:vAlign w:val="center"/>
          </w:tcPr>
          <w:p w14:paraId="5985C28E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1F92D48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3EDCE1B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6035F776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28342573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3F7B23B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56</w:t>
            </w:r>
          </w:p>
        </w:tc>
        <w:tc>
          <w:tcPr>
            <w:tcW w:w="576" w:type="pct"/>
            <w:vMerge/>
            <w:vAlign w:val="center"/>
          </w:tcPr>
          <w:p w14:paraId="5C214C1A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10F215BE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33E548F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甲苯和二甲苯合计</w:t>
            </w:r>
          </w:p>
        </w:tc>
        <w:tc>
          <w:tcPr>
            <w:tcW w:w="613" w:type="pct"/>
            <w:vMerge/>
            <w:vAlign w:val="center"/>
          </w:tcPr>
          <w:p w14:paraId="0195416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218F11B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08C707F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2BCE54C8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4ACD9863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3F6A1E5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57</w:t>
            </w:r>
          </w:p>
        </w:tc>
        <w:tc>
          <w:tcPr>
            <w:tcW w:w="576" w:type="pct"/>
            <w:vMerge/>
            <w:vAlign w:val="center"/>
          </w:tcPr>
          <w:p w14:paraId="01D9A3B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0E9607E5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3AC33E9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苯系物</w:t>
            </w:r>
          </w:p>
        </w:tc>
        <w:tc>
          <w:tcPr>
            <w:tcW w:w="613" w:type="pct"/>
            <w:vMerge/>
            <w:vAlign w:val="center"/>
          </w:tcPr>
          <w:p w14:paraId="1FF1AA6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61A564F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6725FF1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1860F6E6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36791298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22BDE2F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58</w:t>
            </w:r>
          </w:p>
        </w:tc>
        <w:tc>
          <w:tcPr>
            <w:tcW w:w="576" w:type="pct"/>
            <w:vMerge/>
            <w:vAlign w:val="center"/>
          </w:tcPr>
          <w:p w14:paraId="0CE2785A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42001A5E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73CCFF6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非甲烷总烃</w:t>
            </w:r>
          </w:p>
        </w:tc>
        <w:tc>
          <w:tcPr>
            <w:tcW w:w="613" w:type="pct"/>
            <w:vMerge/>
            <w:vAlign w:val="center"/>
          </w:tcPr>
          <w:p w14:paraId="7A9F3AAB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0B5557C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15C3E5A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半年</w:t>
            </w:r>
          </w:p>
        </w:tc>
        <w:tc>
          <w:tcPr>
            <w:tcW w:w="810" w:type="pct"/>
            <w:noWrap/>
            <w:vAlign w:val="center"/>
          </w:tcPr>
          <w:p w14:paraId="18DB76FA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21A12B50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53C79E7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59</w:t>
            </w:r>
          </w:p>
        </w:tc>
        <w:tc>
          <w:tcPr>
            <w:tcW w:w="576" w:type="pct"/>
            <w:vMerge/>
            <w:vAlign w:val="center"/>
          </w:tcPr>
          <w:p w14:paraId="5CA27166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71C4FD8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1D784F1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VOCs</w:t>
            </w:r>
          </w:p>
        </w:tc>
        <w:tc>
          <w:tcPr>
            <w:tcW w:w="613" w:type="pct"/>
            <w:vMerge/>
            <w:vAlign w:val="center"/>
          </w:tcPr>
          <w:p w14:paraId="2FA59999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3EA15A5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2B2AFC5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37606E35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0C89D405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4BF98D1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60</w:t>
            </w:r>
          </w:p>
        </w:tc>
        <w:tc>
          <w:tcPr>
            <w:tcW w:w="576" w:type="pct"/>
            <w:vMerge w:val="restart"/>
            <w:vAlign w:val="center"/>
          </w:tcPr>
          <w:p w14:paraId="4ED5280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DA020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1166158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电泳烘干废气排放口</w:t>
            </w:r>
          </w:p>
        </w:tc>
        <w:tc>
          <w:tcPr>
            <w:tcW w:w="897" w:type="pct"/>
            <w:vAlign w:val="center"/>
          </w:tcPr>
          <w:p w14:paraId="0A118A8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非甲烷总烃</w:t>
            </w:r>
          </w:p>
        </w:tc>
        <w:tc>
          <w:tcPr>
            <w:tcW w:w="613" w:type="pct"/>
            <w:vMerge/>
            <w:vAlign w:val="center"/>
          </w:tcPr>
          <w:p w14:paraId="0A1EAAA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2DA1BE0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488EEE1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810" w:type="pct"/>
            <w:noWrap/>
            <w:vAlign w:val="center"/>
          </w:tcPr>
          <w:p w14:paraId="5624AFD8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17B1D47D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2A61EF9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61</w:t>
            </w:r>
          </w:p>
        </w:tc>
        <w:tc>
          <w:tcPr>
            <w:tcW w:w="576" w:type="pct"/>
            <w:vMerge/>
            <w:vAlign w:val="center"/>
          </w:tcPr>
          <w:p w14:paraId="650EBC6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2B8A3F3E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7A6300D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VOCs</w:t>
            </w:r>
          </w:p>
        </w:tc>
        <w:tc>
          <w:tcPr>
            <w:tcW w:w="613" w:type="pct"/>
            <w:vMerge/>
            <w:vAlign w:val="center"/>
          </w:tcPr>
          <w:p w14:paraId="4D3EF18F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4EF4954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1EFD832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半年</w:t>
            </w:r>
          </w:p>
        </w:tc>
        <w:tc>
          <w:tcPr>
            <w:tcW w:w="810" w:type="pct"/>
            <w:noWrap/>
            <w:vAlign w:val="center"/>
          </w:tcPr>
          <w:p w14:paraId="019D49C1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6A583C4E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69A5C6A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62</w:t>
            </w:r>
          </w:p>
        </w:tc>
        <w:tc>
          <w:tcPr>
            <w:tcW w:w="576" w:type="pct"/>
            <w:vMerge/>
            <w:vAlign w:val="center"/>
          </w:tcPr>
          <w:p w14:paraId="1F5BF120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0EC402FB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5B3BD88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SO2</w:t>
            </w:r>
          </w:p>
        </w:tc>
        <w:tc>
          <w:tcPr>
            <w:tcW w:w="613" w:type="pct"/>
            <w:vMerge/>
            <w:vAlign w:val="center"/>
          </w:tcPr>
          <w:p w14:paraId="6FA5870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1A6CAC5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5AF33BF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04B80D0F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5B4BBB6B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16CBBED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63</w:t>
            </w:r>
          </w:p>
        </w:tc>
        <w:tc>
          <w:tcPr>
            <w:tcW w:w="576" w:type="pct"/>
            <w:vMerge/>
            <w:vAlign w:val="center"/>
          </w:tcPr>
          <w:p w14:paraId="3B3FA52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04959A2E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553DCA6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NOx</w:t>
            </w:r>
          </w:p>
        </w:tc>
        <w:tc>
          <w:tcPr>
            <w:tcW w:w="613" w:type="pct"/>
            <w:vMerge/>
            <w:vAlign w:val="center"/>
          </w:tcPr>
          <w:p w14:paraId="0067C50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1DD2DFB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21854CE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14F877FC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1C347017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2470EFE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64</w:t>
            </w:r>
          </w:p>
        </w:tc>
        <w:tc>
          <w:tcPr>
            <w:tcW w:w="576" w:type="pct"/>
            <w:vMerge/>
            <w:vAlign w:val="center"/>
          </w:tcPr>
          <w:p w14:paraId="3F1C8911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33A487F1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69C9DBB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TSP</w:t>
            </w:r>
          </w:p>
        </w:tc>
        <w:tc>
          <w:tcPr>
            <w:tcW w:w="613" w:type="pct"/>
            <w:vMerge/>
            <w:vAlign w:val="center"/>
          </w:tcPr>
          <w:p w14:paraId="5CA35727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04E8447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1208B44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5DCA2975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1FC26F6A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4631537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65</w:t>
            </w:r>
          </w:p>
        </w:tc>
        <w:tc>
          <w:tcPr>
            <w:tcW w:w="576" w:type="pct"/>
            <w:vMerge w:val="restart"/>
            <w:vAlign w:val="center"/>
          </w:tcPr>
          <w:p w14:paraId="5EC76E2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DA021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064AA19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中涂烘干废气排放口</w:t>
            </w:r>
          </w:p>
        </w:tc>
        <w:tc>
          <w:tcPr>
            <w:tcW w:w="897" w:type="pct"/>
            <w:vAlign w:val="center"/>
          </w:tcPr>
          <w:p w14:paraId="596BBD4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甲苯和二甲苯合计</w:t>
            </w:r>
          </w:p>
        </w:tc>
        <w:tc>
          <w:tcPr>
            <w:tcW w:w="613" w:type="pct"/>
            <w:vMerge/>
            <w:vAlign w:val="center"/>
          </w:tcPr>
          <w:p w14:paraId="2D5DE8D5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6C81110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4B85723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194C6279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610E04B0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75818F9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66</w:t>
            </w:r>
          </w:p>
        </w:tc>
        <w:tc>
          <w:tcPr>
            <w:tcW w:w="576" w:type="pct"/>
            <w:vMerge/>
            <w:vAlign w:val="center"/>
          </w:tcPr>
          <w:p w14:paraId="2C08B306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7AE48F85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000545E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苯系物</w:t>
            </w:r>
          </w:p>
        </w:tc>
        <w:tc>
          <w:tcPr>
            <w:tcW w:w="613" w:type="pct"/>
            <w:vMerge/>
            <w:vAlign w:val="center"/>
          </w:tcPr>
          <w:p w14:paraId="213CAA0F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47CFE29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2C4FC8E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1B8263DC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120568E5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46DD668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67</w:t>
            </w:r>
          </w:p>
        </w:tc>
        <w:tc>
          <w:tcPr>
            <w:tcW w:w="576" w:type="pct"/>
            <w:vMerge/>
            <w:vAlign w:val="center"/>
          </w:tcPr>
          <w:p w14:paraId="673E08A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3E5CF16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2A65DD9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非甲烷总烃</w:t>
            </w:r>
          </w:p>
        </w:tc>
        <w:tc>
          <w:tcPr>
            <w:tcW w:w="613" w:type="pct"/>
            <w:vMerge/>
            <w:vAlign w:val="center"/>
          </w:tcPr>
          <w:p w14:paraId="7CE800AB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0660FBF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3125A2E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810" w:type="pct"/>
            <w:noWrap/>
            <w:vAlign w:val="center"/>
          </w:tcPr>
          <w:p w14:paraId="5F739AED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0BFDB4B1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62002B1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68</w:t>
            </w:r>
          </w:p>
        </w:tc>
        <w:tc>
          <w:tcPr>
            <w:tcW w:w="576" w:type="pct"/>
            <w:vMerge/>
            <w:vAlign w:val="center"/>
          </w:tcPr>
          <w:p w14:paraId="348FB13C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1E3B4CDE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61148A0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VOCs</w:t>
            </w:r>
          </w:p>
        </w:tc>
        <w:tc>
          <w:tcPr>
            <w:tcW w:w="613" w:type="pct"/>
            <w:vMerge/>
            <w:vAlign w:val="center"/>
          </w:tcPr>
          <w:p w14:paraId="28A50D6C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796FEAF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7673401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半年</w:t>
            </w:r>
          </w:p>
        </w:tc>
        <w:tc>
          <w:tcPr>
            <w:tcW w:w="810" w:type="pct"/>
            <w:noWrap/>
            <w:vAlign w:val="center"/>
          </w:tcPr>
          <w:p w14:paraId="40196087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63B7FA30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61BDE5E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69</w:t>
            </w:r>
          </w:p>
        </w:tc>
        <w:tc>
          <w:tcPr>
            <w:tcW w:w="576" w:type="pct"/>
            <w:vMerge/>
            <w:vAlign w:val="center"/>
          </w:tcPr>
          <w:p w14:paraId="2A232A9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7CCB5107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62D6D7F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SO2</w:t>
            </w:r>
          </w:p>
        </w:tc>
        <w:tc>
          <w:tcPr>
            <w:tcW w:w="613" w:type="pct"/>
            <w:vMerge/>
            <w:vAlign w:val="center"/>
          </w:tcPr>
          <w:p w14:paraId="11F90657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605D395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46AA0BD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555C879B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28B1E809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52442A0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70</w:t>
            </w:r>
          </w:p>
        </w:tc>
        <w:tc>
          <w:tcPr>
            <w:tcW w:w="576" w:type="pct"/>
            <w:vMerge/>
            <w:vAlign w:val="center"/>
          </w:tcPr>
          <w:p w14:paraId="1929724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37E06E7A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0EA74E0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NOx</w:t>
            </w:r>
          </w:p>
        </w:tc>
        <w:tc>
          <w:tcPr>
            <w:tcW w:w="613" w:type="pct"/>
            <w:vMerge/>
            <w:vAlign w:val="center"/>
          </w:tcPr>
          <w:p w14:paraId="08FCF76E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3A9D18F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0026E33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4BFC9AD3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260568F9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105BCFB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71</w:t>
            </w:r>
          </w:p>
        </w:tc>
        <w:tc>
          <w:tcPr>
            <w:tcW w:w="576" w:type="pct"/>
            <w:vMerge/>
            <w:vAlign w:val="center"/>
          </w:tcPr>
          <w:p w14:paraId="067A3F91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2373CA29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0E8B057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TSP</w:t>
            </w:r>
          </w:p>
        </w:tc>
        <w:tc>
          <w:tcPr>
            <w:tcW w:w="613" w:type="pct"/>
            <w:vMerge/>
            <w:vAlign w:val="center"/>
          </w:tcPr>
          <w:p w14:paraId="720C6AF0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24C64BC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72F8219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7EBCA196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3145A385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7629995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72</w:t>
            </w:r>
          </w:p>
        </w:tc>
        <w:tc>
          <w:tcPr>
            <w:tcW w:w="576" w:type="pct"/>
            <w:vMerge w:val="restart"/>
            <w:vAlign w:val="center"/>
          </w:tcPr>
          <w:p w14:paraId="5C92B2E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DA022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1BDBA05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面漆清漆烘干废气排放口</w:t>
            </w:r>
          </w:p>
        </w:tc>
        <w:tc>
          <w:tcPr>
            <w:tcW w:w="897" w:type="pct"/>
            <w:vAlign w:val="center"/>
          </w:tcPr>
          <w:p w14:paraId="2EF256B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甲苯和二甲苯合计</w:t>
            </w:r>
          </w:p>
        </w:tc>
        <w:tc>
          <w:tcPr>
            <w:tcW w:w="613" w:type="pct"/>
            <w:vMerge/>
            <w:vAlign w:val="center"/>
          </w:tcPr>
          <w:p w14:paraId="09190BFB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114F8C6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09FF8DF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4F477550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37B1003D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35A239C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73</w:t>
            </w:r>
          </w:p>
        </w:tc>
        <w:tc>
          <w:tcPr>
            <w:tcW w:w="576" w:type="pct"/>
            <w:vMerge/>
            <w:vAlign w:val="center"/>
          </w:tcPr>
          <w:p w14:paraId="3D533C09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0627CC19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154D4E8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苯系物</w:t>
            </w:r>
          </w:p>
        </w:tc>
        <w:tc>
          <w:tcPr>
            <w:tcW w:w="613" w:type="pct"/>
            <w:vMerge/>
            <w:vAlign w:val="center"/>
          </w:tcPr>
          <w:p w14:paraId="065FF7C1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08A3F1B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3B2C0FF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7549C3DB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6741B118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615576A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74</w:t>
            </w:r>
          </w:p>
        </w:tc>
        <w:tc>
          <w:tcPr>
            <w:tcW w:w="576" w:type="pct"/>
            <w:vMerge/>
            <w:vAlign w:val="center"/>
          </w:tcPr>
          <w:p w14:paraId="55B4822B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74412AF9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594C2DE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非甲烷总烃</w:t>
            </w:r>
          </w:p>
        </w:tc>
        <w:tc>
          <w:tcPr>
            <w:tcW w:w="613" w:type="pct"/>
            <w:vMerge/>
            <w:vAlign w:val="center"/>
          </w:tcPr>
          <w:p w14:paraId="08537B6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6C00A6A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42AC3AF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810" w:type="pct"/>
            <w:noWrap/>
            <w:vAlign w:val="center"/>
          </w:tcPr>
          <w:p w14:paraId="0CA344E7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38E8B526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3150E00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75</w:t>
            </w:r>
          </w:p>
        </w:tc>
        <w:tc>
          <w:tcPr>
            <w:tcW w:w="576" w:type="pct"/>
            <w:vMerge/>
            <w:vAlign w:val="center"/>
          </w:tcPr>
          <w:p w14:paraId="5462F4F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04A8BFE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1852140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VOCs</w:t>
            </w:r>
          </w:p>
        </w:tc>
        <w:tc>
          <w:tcPr>
            <w:tcW w:w="613" w:type="pct"/>
            <w:vMerge/>
            <w:vAlign w:val="center"/>
          </w:tcPr>
          <w:p w14:paraId="58D651E7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1EB2C31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6795DF8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半年</w:t>
            </w:r>
          </w:p>
        </w:tc>
        <w:tc>
          <w:tcPr>
            <w:tcW w:w="810" w:type="pct"/>
            <w:noWrap/>
            <w:vAlign w:val="center"/>
          </w:tcPr>
          <w:p w14:paraId="07ABD2B7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69FF2CF0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46A335D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76</w:t>
            </w:r>
          </w:p>
        </w:tc>
        <w:tc>
          <w:tcPr>
            <w:tcW w:w="576" w:type="pct"/>
            <w:vMerge/>
            <w:vAlign w:val="center"/>
          </w:tcPr>
          <w:p w14:paraId="5FE13970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46D14DA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144D53E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SO2</w:t>
            </w:r>
          </w:p>
        </w:tc>
        <w:tc>
          <w:tcPr>
            <w:tcW w:w="613" w:type="pct"/>
            <w:vMerge/>
            <w:vAlign w:val="center"/>
          </w:tcPr>
          <w:p w14:paraId="05B2CAE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3112460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20FEB01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29CC0FD2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5249A081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7B1C5EF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77</w:t>
            </w:r>
          </w:p>
        </w:tc>
        <w:tc>
          <w:tcPr>
            <w:tcW w:w="576" w:type="pct"/>
            <w:vMerge/>
            <w:vAlign w:val="center"/>
          </w:tcPr>
          <w:p w14:paraId="2A294CD0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23F5F03A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1AA0EE9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NOx</w:t>
            </w:r>
          </w:p>
        </w:tc>
        <w:tc>
          <w:tcPr>
            <w:tcW w:w="613" w:type="pct"/>
            <w:vMerge/>
            <w:vAlign w:val="center"/>
          </w:tcPr>
          <w:p w14:paraId="706FB16E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2B327A9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75FCBB7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74CC22EB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04E158DB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6D70F95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78</w:t>
            </w:r>
          </w:p>
        </w:tc>
        <w:tc>
          <w:tcPr>
            <w:tcW w:w="576" w:type="pct"/>
            <w:vMerge/>
            <w:vAlign w:val="center"/>
          </w:tcPr>
          <w:p w14:paraId="620250FC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684C4E66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6608584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TSP</w:t>
            </w:r>
          </w:p>
        </w:tc>
        <w:tc>
          <w:tcPr>
            <w:tcW w:w="613" w:type="pct"/>
            <w:vMerge/>
            <w:vAlign w:val="center"/>
          </w:tcPr>
          <w:p w14:paraId="0BD4F77C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33A23E7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2147AC4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0FC98C2E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4EB4C849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7C763DF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79</w:t>
            </w:r>
          </w:p>
        </w:tc>
        <w:tc>
          <w:tcPr>
            <w:tcW w:w="576" w:type="pct"/>
            <w:vMerge w:val="restart"/>
            <w:vAlign w:val="center"/>
          </w:tcPr>
          <w:p w14:paraId="7EE4298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DA023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61B45DB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电泳烘干天然气燃烧废气排放口</w:t>
            </w:r>
          </w:p>
        </w:tc>
        <w:tc>
          <w:tcPr>
            <w:tcW w:w="897" w:type="pct"/>
            <w:vAlign w:val="center"/>
          </w:tcPr>
          <w:p w14:paraId="05ECF03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SO2</w:t>
            </w:r>
          </w:p>
        </w:tc>
        <w:tc>
          <w:tcPr>
            <w:tcW w:w="613" w:type="pct"/>
            <w:vMerge/>
            <w:vAlign w:val="center"/>
          </w:tcPr>
          <w:p w14:paraId="0EFDB28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000D91A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5C99D72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半年</w:t>
            </w:r>
          </w:p>
        </w:tc>
        <w:tc>
          <w:tcPr>
            <w:tcW w:w="810" w:type="pct"/>
            <w:noWrap/>
            <w:vAlign w:val="center"/>
          </w:tcPr>
          <w:p w14:paraId="36E177DA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0AB9580C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6FAC409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80</w:t>
            </w:r>
          </w:p>
        </w:tc>
        <w:tc>
          <w:tcPr>
            <w:tcW w:w="576" w:type="pct"/>
            <w:vMerge/>
            <w:vAlign w:val="center"/>
          </w:tcPr>
          <w:p w14:paraId="36010ADF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13C69BF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32BD001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NOx</w:t>
            </w:r>
          </w:p>
        </w:tc>
        <w:tc>
          <w:tcPr>
            <w:tcW w:w="613" w:type="pct"/>
            <w:vMerge/>
            <w:vAlign w:val="center"/>
          </w:tcPr>
          <w:p w14:paraId="278976AE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2021482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0DBBA02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半年</w:t>
            </w:r>
          </w:p>
        </w:tc>
        <w:tc>
          <w:tcPr>
            <w:tcW w:w="810" w:type="pct"/>
            <w:noWrap/>
            <w:vAlign w:val="center"/>
          </w:tcPr>
          <w:p w14:paraId="6C0E3641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1CA809F4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67CD180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81</w:t>
            </w:r>
          </w:p>
        </w:tc>
        <w:tc>
          <w:tcPr>
            <w:tcW w:w="576" w:type="pct"/>
            <w:vMerge/>
            <w:vAlign w:val="center"/>
          </w:tcPr>
          <w:p w14:paraId="1FD3BB0F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49ACF2E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7DF106A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TSP</w:t>
            </w:r>
          </w:p>
        </w:tc>
        <w:tc>
          <w:tcPr>
            <w:tcW w:w="613" w:type="pct"/>
            <w:vMerge/>
            <w:vAlign w:val="center"/>
          </w:tcPr>
          <w:p w14:paraId="3A08BA3C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1EAB653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5E8E42E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半年</w:t>
            </w:r>
          </w:p>
        </w:tc>
        <w:tc>
          <w:tcPr>
            <w:tcW w:w="810" w:type="pct"/>
            <w:noWrap/>
            <w:vAlign w:val="center"/>
          </w:tcPr>
          <w:p w14:paraId="51785902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42964DE6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51DC03E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82</w:t>
            </w:r>
          </w:p>
        </w:tc>
        <w:tc>
          <w:tcPr>
            <w:tcW w:w="576" w:type="pct"/>
            <w:vMerge/>
            <w:vAlign w:val="center"/>
          </w:tcPr>
          <w:p w14:paraId="24B717A0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2B6C467B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2BDEC87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林格曼黑度</w:t>
            </w:r>
          </w:p>
        </w:tc>
        <w:tc>
          <w:tcPr>
            <w:tcW w:w="613" w:type="pct"/>
            <w:vMerge/>
            <w:vAlign w:val="center"/>
          </w:tcPr>
          <w:p w14:paraId="386FCA56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651F794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121704A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5F70B6CF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481B4727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7E46ED3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83</w:t>
            </w:r>
          </w:p>
        </w:tc>
        <w:tc>
          <w:tcPr>
            <w:tcW w:w="576" w:type="pct"/>
            <w:vMerge w:val="restart"/>
            <w:vAlign w:val="center"/>
          </w:tcPr>
          <w:p w14:paraId="7B5AE10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DA027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461D9E8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锅炉天然气燃烧废气排放口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97" w:type="pct"/>
            <w:vAlign w:val="center"/>
          </w:tcPr>
          <w:p w14:paraId="3562BE7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SO2</w:t>
            </w:r>
          </w:p>
        </w:tc>
        <w:tc>
          <w:tcPr>
            <w:tcW w:w="613" w:type="pct"/>
            <w:vMerge/>
            <w:vAlign w:val="center"/>
          </w:tcPr>
          <w:p w14:paraId="4A0F4FF7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5C49E92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63AAF95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00888B55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4284871D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11AE252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84</w:t>
            </w:r>
          </w:p>
        </w:tc>
        <w:tc>
          <w:tcPr>
            <w:tcW w:w="576" w:type="pct"/>
            <w:vMerge/>
            <w:vAlign w:val="center"/>
          </w:tcPr>
          <w:p w14:paraId="21267D2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7713FABA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73F3E48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NOx</w:t>
            </w:r>
          </w:p>
        </w:tc>
        <w:tc>
          <w:tcPr>
            <w:tcW w:w="613" w:type="pct"/>
            <w:vMerge/>
            <w:vAlign w:val="center"/>
          </w:tcPr>
          <w:p w14:paraId="53598B7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1FF066B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402010D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810" w:type="pct"/>
            <w:noWrap/>
            <w:vAlign w:val="center"/>
          </w:tcPr>
          <w:p w14:paraId="754AFBCD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6D362D5B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566F404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85</w:t>
            </w:r>
          </w:p>
        </w:tc>
        <w:tc>
          <w:tcPr>
            <w:tcW w:w="576" w:type="pct"/>
            <w:vMerge/>
            <w:vAlign w:val="center"/>
          </w:tcPr>
          <w:p w14:paraId="13207A3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1F1CED00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699057A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TSP</w:t>
            </w:r>
          </w:p>
        </w:tc>
        <w:tc>
          <w:tcPr>
            <w:tcW w:w="613" w:type="pct"/>
            <w:vMerge/>
            <w:vAlign w:val="center"/>
          </w:tcPr>
          <w:p w14:paraId="4AE50D2C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59DF6E3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3B71CE2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62EEBDBA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49AD19F6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53228E1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86</w:t>
            </w:r>
          </w:p>
        </w:tc>
        <w:tc>
          <w:tcPr>
            <w:tcW w:w="576" w:type="pct"/>
            <w:vMerge/>
            <w:vAlign w:val="center"/>
          </w:tcPr>
          <w:p w14:paraId="654C1F81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6CC7D07F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3B15822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林格曼黑度</w:t>
            </w:r>
          </w:p>
        </w:tc>
        <w:tc>
          <w:tcPr>
            <w:tcW w:w="613" w:type="pct"/>
            <w:vMerge/>
            <w:vAlign w:val="center"/>
          </w:tcPr>
          <w:p w14:paraId="713E9E05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798F6A3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366A642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06E8CB18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481F90DE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2ACA0C6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87</w:t>
            </w:r>
          </w:p>
        </w:tc>
        <w:tc>
          <w:tcPr>
            <w:tcW w:w="576" w:type="pct"/>
            <w:vMerge w:val="restart"/>
            <w:vAlign w:val="center"/>
          </w:tcPr>
          <w:p w14:paraId="3C33490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DA028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1BABA90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锅炉天然气燃烧废气排放口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97" w:type="pct"/>
            <w:vAlign w:val="center"/>
          </w:tcPr>
          <w:p w14:paraId="11B0357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SO2</w:t>
            </w:r>
          </w:p>
        </w:tc>
        <w:tc>
          <w:tcPr>
            <w:tcW w:w="613" w:type="pct"/>
            <w:vMerge/>
            <w:vAlign w:val="center"/>
          </w:tcPr>
          <w:p w14:paraId="7F8179E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44C8B03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030C186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26C1793D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6A2A1286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7A738D4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88</w:t>
            </w:r>
          </w:p>
        </w:tc>
        <w:tc>
          <w:tcPr>
            <w:tcW w:w="576" w:type="pct"/>
            <w:vMerge/>
            <w:vAlign w:val="center"/>
          </w:tcPr>
          <w:p w14:paraId="371BB9BF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36C6F45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2C2BDBB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NOx</w:t>
            </w:r>
          </w:p>
        </w:tc>
        <w:tc>
          <w:tcPr>
            <w:tcW w:w="613" w:type="pct"/>
            <w:vMerge/>
            <w:vAlign w:val="center"/>
          </w:tcPr>
          <w:p w14:paraId="36B34C51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68F5F5E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7365918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810" w:type="pct"/>
            <w:noWrap/>
            <w:vAlign w:val="center"/>
          </w:tcPr>
          <w:p w14:paraId="3A63F1F6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73D5A3FE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5455764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89</w:t>
            </w:r>
          </w:p>
        </w:tc>
        <w:tc>
          <w:tcPr>
            <w:tcW w:w="576" w:type="pct"/>
            <w:vMerge/>
            <w:vAlign w:val="center"/>
          </w:tcPr>
          <w:p w14:paraId="6F671EF9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19381C70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7AC71D2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TSP</w:t>
            </w:r>
          </w:p>
        </w:tc>
        <w:tc>
          <w:tcPr>
            <w:tcW w:w="613" w:type="pct"/>
            <w:vMerge/>
            <w:vAlign w:val="center"/>
          </w:tcPr>
          <w:p w14:paraId="3801EF59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442A981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6B3C6A9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216E4F10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6A1B29C7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1907DD5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90</w:t>
            </w:r>
          </w:p>
        </w:tc>
        <w:tc>
          <w:tcPr>
            <w:tcW w:w="576" w:type="pct"/>
            <w:vMerge/>
            <w:vAlign w:val="center"/>
          </w:tcPr>
          <w:p w14:paraId="0C37C5D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574675E6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54B8C6C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林格曼黑度</w:t>
            </w:r>
          </w:p>
        </w:tc>
        <w:tc>
          <w:tcPr>
            <w:tcW w:w="613" w:type="pct"/>
            <w:vMerge/>
            <w:vAlign w:val="center"/>
          </w:tcPr>
          <w:p w14:paraId="06F4F1F5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21E5A58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454584B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7197DA8F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3B3A1B63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199D15D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91</w:t>
            </w:r>
          </w:p>
        </w:tc>
        <w:tc>
          <w:tcPr>
            <w:tcW w:w="576" w:type="pct"/>
            <w:vMerge w:val="restart"/>
            <w:vAlign w:val="center"/>
          </w:tcPr>
          <w:p w14:paraId="38611A9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DA029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36A252A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锅炉天然气燃烧废气排放口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897" w:type="pct"/>
            <w:vAlign w:val="center"/>
          </w:tcPr>
          <w:p w14:paraId="67A126F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SO2</w:t>
            </w:r>
          </w:p>
        </w:tc>
        <w:tc>
          <w:tcPr>
            <w:tcW w:w="613" w:type="pct"/>
            <w:vMerge/>
            <w:vAlign w:val="center"/>
          </w:tcPr>
          <w:p w14:paraId="30453CAC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5B30207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11B9FE5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187292A2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13851ED1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3B00B92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92</w:t>
            </w:r>
          </w:p>
        </w:tc>
        <w:tc>
          <w:tcPr>
            <w:tcW w:w="576" w:type="pct"/>
            <w:vMerge/>
            <w:vAlign w:val="center"/>
          </w:tcPr>
          <w:p w14:paraId="180366A7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1B18BE2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0CE073D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NOx</w:t>
            </w:r>
          </w:p>
        </w:tc>
        <w:tc>
          <w:tcPr>
            <w:tcW w:w="613" w:type="pct"/>
            <w:vMerge/>
            <w:vAlign w:val="center"/>
          </w:tcPr>
          <w:p w14:paraId="2E5A1B7B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1144F91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782265E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810" w:type="pct"/>
            <w:noWrap/>
            <w:vAlign w:val="center"/>
          </w:tcPr>
          <w:p w14:paraId="292AC191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1C56F5A7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56D1ED8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93</w:t>
            </w:r>
          </w:p>
        </w:tc>
        <w:tc>
          <w:tcPr>
            <w:tcW w:w="576" w:type="pct"/>
            <w:vMerge/>
            <w:vAlign w:val="center"/>
          </w:tcPr>
          <w:p w14:paraId="684FFDDB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252006AB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1A66B21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TSP</w:t>
            </w:r>
          </w:p>
        </w:tc>
        <w:tc>
          <w:tcPr>
            <w:tcW w:w="613" w:type="pct"/>
            <w:vMerge/>
            <w:vAlign w:val="center"/>
          </w:tcPr>
          <w:p w14:paraId="0BFCAD7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0B3AD92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41DD283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006D8BD4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16AAC843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3DC7ADE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94</w:t>
            </w:r>
          </w:p>
        </w:tc>
        <w:tc>
          <w:tcPr>
            <w:tcW w:w="576" w:type="pct"/>
            <w:vMerge/>
            <w:vAlign w:val="center"/>
          </w:tcPr>
          <w:p w14:paraId="591F360B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0EDEC6E0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0F56A70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林格曼黑度</w:t>
            </w:r>
          </w:p>
        </w:tc>
        <w:tc>
          <w:tcPr>
            <w:tcW w:w="613" w:type="pct"/>
            <w:vMerge/>
            <w:vAlign w:val="center"/>
          </w:tcPr>
          <w:p w14:paraId="017C6D2E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1A5CC50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67A56C9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4B9BC706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397AD134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33A7452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95</w:t>
            </w:r>
          </w:p>
        </w:tc>
        <w:tc>
          <w:tcPr>
            <w:tcW w:w="576" w:type="pct"/>
            <w:vMerge w:val="restart"/>
            <w:vAlign w:val="center"/>
          </w:tcPr>
          <w:p w14:paraId="46C0881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DA030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4B0C1B2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空腔注蜡废气排放口</w:t>
            </w:r>
          </w:p>
        </w:tc>
        <w:tc>
          <w:tcPr>
            <w:tcW w:w="897" w:type="pct"/>
            <w:vAlign w:val="center"/>
          </w:tcPr>
          <w:p w14:paraId="2FD936C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非甲烷总烃</w:t>
            </w:r>
          </w:p>
        </w:tc>
        <w:tc>
          <w:tcPr>
            <w:tcW w:w="613" w:type="pct"/>
            <w:vMerge/>
            <w:vAlign w:val="center"/>
          </w:tcPr>
          <w:p w14:paraId="3666CA1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1BC61AE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46AE88B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半年</w:t>
            </w:r>
          </w:p>
        </w:tc>
        <w:tc>
          <w:tcPr>
            <w:tcW w:w="810" w:type="pct"/>
            <w:noWrap/>
            <w:vAlign w:val="center"/>
          </w:tcPr>
          <w:p w14:paraId="08DF5431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1AFCEB6E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19DA8CA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96</w:t>
            </w:r>
          </w:p>
        </w:tc>
        <w:tc>
          <w:tcPr>
            <w:tcW w:w="576" w:type="pct"/>
            <w:vMerge/>
            <w:vAlign w:val="center"/>
          </w:tcPr>
          <w:p w14:paraId="3F66C2AF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56625C1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6236F35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VOCs</w:t>
            </w:r>
          </w:p>
        </w:tc>
        <w:tc>
          <w:tcPr>
            <w:tcW w:w="613" w:type="pct"/>
            <w:vMerge/>
            <w:vAlign w:val="center"/>
          </w:tcPr>
          <w:p w14:paraId="5FEA7DF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03BCB1A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1A9BD29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20503CE4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1CF495F0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1289D7E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97</w:t>
            </w:r>
          </w:p>
        </w:tc>
        <w:tc>
          <w:tcPr>
            <w:tcW w:w="576" w:type="pct"/>
            <w:vAlign w:val="center"/>
          </w:tcPr>
          <w:p w14:paraId="6966C58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DA031</w:t>
            </w:r>
          </w:p>
        </w:tc>
        <w:tc>
          <w:tcPr>
            <w:tcW w:w="704" w:type="pct"/>
            <w:gridSpan w:val="2"/>
            <w:vAlign w:val="center"/>
          </w:tcPr>
          <w:p w14:paraId="7A52EC6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总装二线柴油加注废气排放口</w:t>
            </w:r>
          </w:p>
        </w:tc>
        <w:tc>
          <w:tcPr>
            <w:tcW w:w="897" w:type="pct"/>
            <w:vAlign w:val="center"/>
          </w:tcPr>
          <w:p w14:paraId="4761FF4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非甲烷总烃</w:t>
            </w:r>
          </w:p>
        </w:tc>
        <w:tc>
          <w:tcPr>
            <w:tcW w:w="613" w:type="pct"/>
            <w:vMerge/>
            <w:vAlign w:val="center"/>
          </w:tcPr>
          <w:p w14:paraId="07C91E3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2DB48F7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447B164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305B6958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6CACA14A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0ED3FB2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98</w:t>
            </w:r>
          </w:p>
        </w:tc>
        <w:tc>
          <w:tcPr>
            <w:tcW w:w="576" w:type="pct"/>
            <w:vMerge w:val="restart"/>
            <w:vAlign w:val="center"/>
          </w:tcPr>
          <w:p w14:paraId="35D5A3F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DA032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5F8E78F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总装二线下线检测废气排放口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97" w:type="pct"/>
            <w:vAlign w:val="center"/>
          </w:tcPr>
          <w:p w14:paraId="533DC50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NOx</w:t>
            </w:r>
          </w:p>
        </w:tc>
        <w:tc>
          <w:tcPr>
            <w:tcW w:w="613" w:type="pct"/>
            <w:vMerge/>
            <w:vAlign w:val="center"/>
          </w:tcPr>
          <w:p w14:paraId="2F364605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5010879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2591381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4E2441F7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4A06F193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43BDC54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99</w:t>
            </w:r>
          </w:p>
        </w:tc>
        <w:tc>
          <w:tcPr>
            <w:tcW w:w="576" w:type="pct"/>
            <w:vMerge/>
            <w:vAlign w:val="center"/>
          </w:tcPr>
          <w:p w14:paraId="399F543E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5719B7AA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3D5E030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非甲烷总烃</w:t>
            </w:r>
          </w:p>
        </w:tc>
        <w:tc>
          <w:tcPr>
            <w:tcW w:w="613" w:type="pct"/>
            <w:vMerge/>
            <w:vAlign w:val="center"/>
          </w:tcPr>
          <w:p w14:paraId="76C45CD0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1855113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468DB6F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7856B215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21A48CEC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6444765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100</w:t>
            </w:r>
          </w:p>
        </w:tc>
        <w:tc>
          <w:tcPr>
            <w:tcW w:w="576" w:type="pct"/>
            <w:vMerge/>
            <w:vAlign w:val="center"/>
          </w:tcPr>
          <w:p w14:paraId="1917FD0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54E62C2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70598C2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TSP</w:t>
            </w:r>
          </w:p>
        </w:tc>
        <w:tc>
          <w:tcPr>
            <w:tcW w:w="613" w:type="pct"/>
            <w:vMerge/>
            <w:vAlign w:val="center"/>
          </w:tcPr>
          <w:p w14:paraId="757DAF8D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54ABBF2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4D27215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78D934D1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07108B9D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55ED82A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101</w:t>
            </w:r>
          </w:p>
        </w:tc>
        <w:tc>
          <w:tcPr>
            <w:tcW w:w="576" w:type="pct"/>
            <w:vMerge w:val="restart"/>
            <w:vAlign w:val="center"/>
          </w:tcPr>
          <w:p w14:paraId="61ABD78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DA033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6E7DDDD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总装二线下线检测废气排放口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97" w:type="pct"/>
            <w:vAlign w:val="center"/>
          </w:tcPr>
          <w:p w14:paraId="103CA84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NOx</w:t>
            </w:r>
          </w:p>
        </w:tc>
        <w:tc>
          <w:tcPr>
            <w:tcW w:w="613" w:type="pct"/>
            <w:vMerge/>
            <w:vAlign w:val="center"/>
          </w:tcPr>
          <w:p w14:paraId="0E0C7F2C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75E3967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660960C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6B7E72E4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7EA50444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610D0C2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102</w:t>
            </w:r>
          </w:p>
        </w:tc>
        <w:tc>
          <w:tcPr>
            <w:tcW w:w="576" w:type="pct"/>
            <w:vMerge/>
            <w:vAlign w:val="center"/>
          </w:tcPr>
          <w:p w14:paraId="2DA03E56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7A65E29E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1BDC16F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非甲烷总烃</w:t>
            </w:r>
          </w:p>
        </w:tc>
        <w:tc>
          <w:tcPr>
            <w:tcW w:w="613" w:type="pct"/>
            <w:vMerge/>
            <w:vAlign w:val="center"/>
          </w:tcPr>
          <w:p w14:paraId="5E3AF53C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260A025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152D193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1B12439B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17AF791B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6D5F294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103</w:t>
            </w:r>
          </w:p>
        </w:tc>
        <w:tc>
          <w:tcPr>
            <w:tcW w:w="576" w:type="pct"/>
            <w:vMerge/>
            <w:vAlign w:val="center"/>
          </w:tcPr>
          <w:p w14:paraId="24FB259A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32214F1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76F27B8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TSP</w:t>
            </w:r>
          </w:p>
        </w:tc>
        <w:tc>
          <w:tcPr>
            <w:tcW w:w="613" w:type="pct"/>
            <w:vMerge/>
            <w:vAlign w:val="center"/>
          </w:tcPr>
          <w:p w14:paraId="0FFC327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12B533D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7A8CFD1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0D5E9DB4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4BFCEB14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2E9756C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104</w:t>
            </w:r>
          </w:p>
        </w:tc>
        <w:tc>
          <w:tcPr>
            <w:tcW w:w="1280" w:type="pct"/>
            <w:gridSpan w:val="3"/>
            <w:vMerge w:val="restart"/>
            <w:vAlign w:val="center"/>
          </w:tcPr>
          <w:p w14:paraId="1925D76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厂界</w:t>
            </w:r>
          </w:p>
        </w:tc>
        <w:tc>
          <w:tcPr>
            <w:tcW w:w="897" w:type="pct"/>
            <w:vAlign w:val="center"/>
          </w:tcPr>
          <w:p w14:paraId="37586C6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甲苯</w:t>
            </w:r>
          </w:p>
        </w:tc>
        <w:tc>
          <w:tcPr>
            <w:tcW w:w="613" w:type="pct"/>
            <w:vMerge w:val="restart"/>
            <w:vAlign w:val="center"/>
          </w:tcPr>
          <w:p w14:paraId="7BA30AD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温度、气压、风速、风向</w:t>
            </w:r>
          </w:p>
        </w:tc>
        <w:tc>
          <w:tcPr>
            <w:tcW w:w="362" w:type="pct"/>
            <w:noWrap/>
            <w:vAlign w:val="center"/>
          </w:tcPr>
          <w:p w14:paraId="11A7600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4FBDAE8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556F94A9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00547071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4847548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105</w:t>
            </w:r>
          </w:p>
        </w:tc>
        <w:tc>
          <w:tcPr>
            <w:tcW w:w="1280" w:type="pct"/>
            <w:gridSpan w:val="3"/>
            <w:vMerge/>
            <w:vAlign w:val="center"/>
          </w:tcPr>
          <w:p w14:paraId="370C0E3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334328E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二甲苯</w:t>
            </w:r>
          </w:p>
        </w:tc>
        <w:tc>
          <w:tcPr>
            <w:tcW w:w="613" w:type="pct"/>
            <w:vMerge/>
            <w:vAlign w:val="center"/>
          </w:tcPr>
          <w:p w14:paraId="57F2568D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5EC03DE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7871645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178F1BD6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3807AF85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7347A2D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106</w:t>
            </w:r>
          </w:p>
        </w:tc>
        <w:tc>
          <w:tcPr>
            <w:tcW w:w="1280" w:type="pct"/>
            <w:gridSpan w:val="3"/>
            <w:vMerge/>
            <w:vAlign w:val="center"/>
          </w:tcPr>
          <w:p w14:paraId="7E768CF0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5EC10CF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VOCs</w:t>
            </w:r>
          </w:p>
        </w:tc>
        <w:tc>
          <w:tcPr>
            <w:tcW w:w="613" w:type="pct"/>
            <w:vMerge/>
            <w:vAlign w:val="center"/>
          </w:tcPr>
          <w:p w14:paraId="481A94D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7872174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777AC3E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半年</w:t>
            </w:r>
          </w:p>
        </w:tc>
        <w:tc>
          <w:tcPr>
            <w:tcW w:w="810" w:type="pct"/>
            <w:noWrap/>
            <w:vAlign w:val="center"/>
          </w:tcPr>
          <w:p w14:paraId="116332FD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3BA94B13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073D5CA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107</w:t>
            </w:r>
          </w:p>
        </w:tc>
        <w:tc>
          <w:tcPr>
            <w:tcW w:w="1280" w:type="pct"/>
            <w:gridSpan w:val="3"/>
            <w:vMerge/>
            <w:vAlign w:val="center"/>
          </w:tcPr>
          <w:p w14:paraId="5BEE222B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01B1950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颗粒物</w:t>
            </w:r>
          </w:p>
        </w:tc>
        <w:tc>
          <w:tcPr>
            <w:tcW w:w="613" w:type="pct"/>
            <w:vMerge/>
            <w:vAlign w:val="center"/>
          </w:tcPr>
          <w:p w14:paraId="76B626F6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5E99DB6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1732B01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6FA57D6E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15D6854A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7049352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108</w:t>
            </w:r>
          </w:p>
        </w:tc>
        <w:tc>
          <w:tcPr>
            <w:tcW w:w="1280" w:type="pct"/>
            <w:gridSpan w:val="3"/>
            <w:vMerge/>
            <w:vAlign w:val="center"/>
          </w:tcPr>
          <w:p w14:paraId="4943C266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581E579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非甲烷总烃</w:t>
            </w:r>
          </w:p>
        </w:tc>
        <w:tc>
          <w:tcPr>
            <w:tcW w:w="613" w:type="pct"/>
            <w:vMerge/>
            <w:vAlign w:val="center"/>
          </w:tcPr>
          <w:p w14:paraId="348C6BE5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42E943B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56DEB89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半年</w:t>
            </w:r>
          </w:p>
        </w:tc>
        <w:tc>
          <w:tcPr>
            <w:tcW w:w="810" w:type="pct"/>
            <w:noWrap/>
            <w:vAlign w:val="center"/>
          </w:tcPr>
          <w:p w14:paraId="48233C41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28CE2309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3AA4116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109</w:t>
            </w:r>
          </w:p>
        </w:tc>
        <w:tc>
          <w:tcPr>
            <w:tcW w:w="1280" w:type="pct"/>
            <w:gridSpan w:val="3"/>
            <w:vMerge/>
            <w:vAlign w:val="center"/>
          </w:tcPr>
          <w:p w14:paraId="08EC5FA7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7D50076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苯系物</w:t>
            </w:r>
          </w:p>
        </w:tc>
        <w:tc>
          <w:tcPr>
            <w:tcW w:w="613" w:type="pct"/>
            <w:vMerge/>
            <w:vAlign w:val="center"/>
          </w:tcPr>
          <w:p w14:paraId="4A66913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14E8584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32C77AB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3132D6E6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0E615014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52EB21E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110</w:t>
            </w:r>
          </w:p>
        </w:tc>
        <w:tc>
          <w:tcPr>
            <w:tcW w:w="1280" w:type="pct"/>
            <w:gridSpan w:val="3"/>
            <w:vMerge w:val="restart"/>
            <w:vAlign w:val="center"/>
          </w:tcPr>
          <w:p w14:paraId="19BDFFD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敏感目标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-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津福花园</w:t>
            </w:r>
          </w:p>
        </w:tc>
        <w:tc>
          <w:tcPr>
            <w:tcW w:w="897" w:type="pct"/>
            <w:vAlign w:val="center"/>
          </w:tcPr>
          <w:p w14:paraId="46D5C8A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非甲烷总烃</w:t>
            </w:r>
          </w:p>
        </w:tc>
        <w:tc>
          <w:tcPr>
            <w:tcW w:w="613" w:type="pct"/>
            <w:vMerge/>
            <w:vAlign w:val="center"/>
          </w:tcPr>
          <w:p w14:paraId="470347EA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1E3FD4C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3BE94E9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7B2BB085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2CB9028D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735B5B5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111</w:t>
            </w:r>
          </w:p>
        </w:tc>
        <w:tc>
          <w:tcPr>
            <w:tcW w:w="1280" w:type="pct"/>
            <w:gridSpan w:val="3"/>
            <w:vMerge/>
            <w:vAlign w:val="center"/>
          </w:tcPr>
          <w:p w14:paraId="41D2967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4574C67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VOCs</w:t>
            </w:r>
          </w:p>
        </w:tc>
        <w:tc>
          <w:tcPr>
            <w:tcW w:w="613" w:type="pct"/>
            <w:vMerge/>
            <w:vAlign w:val="center"/>
          </w:tcPr>
          <w:p w14:paraId="2697157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17D77AD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0265C46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15B92CD7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3A937369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49637CE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112</w:t>
            </w:r>
          </w:p>
        </w:tc>
        <w:tc>
          <w:tcPr>
            <w:tcW w:w="1280" w:type="pct"/>
            <w:gridSpan w:val="3"/>
            <w:vMerge/>
            <w:vAlign w:val="center"/>
          </w:tcPr>
          <w:p w14:paraId="5F0623B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2D64167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甲苯</w:t>
            </w:r>
          </w:p>
        </w:tc>
        <w:tc>
          <w:tcPr>
            <w:tcW w:w="613" w:type="pct"/>
            <w:vMerge/>
            <w:vAlign w:val="center"/>
          </w:tcPr>
          <w:p w14:paraId="12F343D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5FCE10E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189D285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43E6D46B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678FFD9B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6DBB5F5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113</w:t>
            </w:r>
          </w:p>
        </w:tc>
        <w:tc>
          <w:tcPr>
            <w:tcW w:w="1280" w:type="pct"/>
            <w:gridSpan w:val="3"/>
            <w:vMerge/>
            <w:vAlign w:val="center"/>
          </w:tcPr>
          <w:p w14:paraId="7890F81B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51F47A1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颗粒物</w:t>
            </w:r>
          </w:p>
        </w:tc>
        <w:tc>
          <w:tcPr>
            <w:tcW w:w="613" w:type="pct"/>
            <w:vMerge/>
            <w:vAlign w:val="center"/>
          </w:tcPr>
          <w:p w14:paraId="1423CC80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78E8DA0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174B9E6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43936F97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29F163FE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186B5B2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114</w:t>
            </w:r>
          </w:p>
        </w:tc>
        <w:tc>
          <w:tcPr>
            <w:tcW w:w="1280" w:type="pct"/>
            <w:gridSpan w:val="3"/>
            <w:vMerge/>
            <w:vAlign w:val="center"/>
          </w:tcPr>
          <w:p w14:paraId="70B0D56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011B1B2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二甲苯</w:t>
            </w:r>
          </w:p>
        </w:tc>
        <w:tc>
          <w:tcPr>
            <w:tcW w:w="613" w:type="pct"/>
            <w:vMerge/>
            <w:vAlign w:val="center"/>
          </w:tcPr>
          <w:p w14:paraId="5424CD9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24AA34D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32FBB01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1D508CD9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4925B978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6A8673A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115</w:t>
            </w:r>
          </w:p>
        </w:tc>
        <w:tc>
          <w:tcPr>
            <w:tcW w:w="576" w:type="pct"/>
            <w:vMerge w:val="restart"/>
            <w:vAlign w:val="center"/>
          </w:tcPr>
          <w:p w14:paraId="5886E9D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DW001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6FA2453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总排口污水排放口</w:t>
            </w:r>
          </w:p>
        </w:tc>
        <w:tc>
          <w:tcPr>
            <w:tcW w:w="897" w:type="pct"/>
            <w:vAlign w:val="center"/>
          </w:tcPr>
          <w:p w14:paraId="46AF6E9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悬浮物</w:t>
            </w:r>
          </w:p>
        </w:tc>
        <w:tc>
          <w:tcPr>
            <w:tcW w:w="613" w:type="pct"/>
            <w:vMerge w:val="restart"/>
            <w:vAlign w:val="center"/>
          </w:tcPr>
          <w:p w14:paraId="0E8630A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水温流量</w:t>
            </w:r>
          </w:p>
        </w:tc>
        <w:tc>
          <w:tcPr>
            <w:tcW w:w="362" w:type="pct"/>
            <w:noWrap/>
            <w:vAlign w:val="center"/>
          </w:tcPr>
          <w:p w14:paraId="7E6A547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Align w:val="center"/>
          </w:tcPr>
          <w:p w14:paraId="5BE673A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810" w:type="pct"/>
            <w:noWrap/>
            <w:vAlign w:val="center"/>
          </w:tcPr>
          <w:p w14:paraId="772BB952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废水</w:t>
            </w:r>
          </w:p>
        </w:tc>
      </w:tr>
      <w:tr w:rsidR="007E355E" w14:paraId="56BB0E10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3F1325A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116</w:t>
            </w:r>
          </w:p>
        </w:tc>
        <w:tc>
          <w:tcPr>
            <w:tcW w:w="576" w:type="pct"/>
            <w:vMerge/>
            <w:vAlign w:val="center"/>
          </w:tcPr>
          <w:p w14:paraId="0B8CA88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4D83E4D1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66E853D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五日生化需氧量</w:t>
            </w:r>
          </w:p>
        </w:tc>
        <w:tc>
          <w:tcPr>
            <w:tcW w:w="613" w:type="pct"/>
            <w:vMerge/>
            <w:vAlign w:val="center"/>
          </w:tcPr>
          <w:p w14:paraId="03ADE1DD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6ADA736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Align w:val="center"/>
          </w:tcPr>
          <w:p w14:paraId="050AEEA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810" w:type="pct"/>
            <w:noWrap/>
            <w:vAlign w:val="center"/>
          </w:tcPr>
          <w:p w14:paraId="1BEF19FE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废水</w:t>
            </w:r>
          </w:p>
        </w:tc>
      </w:tr>
      <w:tr w:rsidR="007E355E" w14:paraId="7B62E992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7909B9A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117</w:t>
            </w:r>
          </w:p>
        </w:tc>
        <w:tc>
          <w:tcPr>
            <w:tcW w:w="576" w:type="pct"/>
            <w:vMerge/>
            <w:vAlign w:val="center"/>
          </w:tcPr>
          <w:p w14:paraId="069184B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41448CB5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40BF58A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阴离子表面活性剂</w:t>
            </w:r>
          </w:p>
        </w:tc>
        <w:tc>
          <w:tcPr>
            <w:tcW w:w="613" w:type="pct"/>
            <w:vMerge/>
            <w:vAlign w:val="center"/>
          </w:tcPr>
          <w:p w14:paraId="589F734A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6498D38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Align w:val="center"/>
          </w:tcPr>
          <w:p w14:paraId="608D13D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810" w:type="pct"/>
            <w:noWrap/>
            <w:vAlign w:val="center"/>
          </w:tcPr>
          <w:p w14:paraId="31E4F8F1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废水</w:t>
            </w:r>
          </w:p>
        </w:tc>
      </w:tr>
      <w:tr w:rsidR="007E355E" w14:paraId="44E72C5F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161E62C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118</w:t>
            </w:r>
          </w:p>
        </w:tc>
        <w:tc>
          <w:tcPr>
            <w:tcW w:w="576" w:type="pct"/>
            <w:vMerge/>
            <w:vAlign w:val="center"/>
          </w:tcPr>
          <w:p w14:paraId="51255B9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1AE334B9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117B7D9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总锌</w:t>
            </w:r>
          </w:p>
        </w:tc>
        <w:tc>
          <w:tcPr>
            <w:tcW w:w="613" w:type="pct"/>
            <w:vMerge/>
            <w:vAlign w:val="center"/>
          </w:tcPr>
          <w:p w14:paraId="729E52F0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7AAE38D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Align w:val="center"/>
          </w:tcPr>
          <w:p w14:paraId="5C8E82B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810" w:type="pct"/>
            <w:noWrap/>
            <w:vAlign w:val="center"/>
          </w:tcPr>
          <w:p w14:paraId="2E100488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废水</w:t>
            </w:r>
          </w:p>
        </w:tc>
      </w:tr>
      <w:tr w:rsidR="007E355E" w14:paraId="3EEB811C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33BE725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119</w:t>
            </w:r>
          </w:p>
        </w:tc>
        <w:tc>
          <w:tcPr>
            <w:tcW w:w="576" w:type="pct"/>
            <w:vMerge/>
            <w:vAlign w:val="center"/>
          </w:tcPr>
          <w:p w14:paraId="2AE8A50D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3E8F5ED0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13F2740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总锰</w:t>
            </w:r>
          </w:p>
        </w:tc>
        <w:tc>
          <w:tcPr>
            <w:tcW w:w="613" w:type="pct"/>
            <w:vMerge/>
            <w:vAlign w:val="center"/>
          </w:tcPr>
          <w:p w14:paraId="75C46301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6E7226F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Align w:val="center"/>
          </w:tcPr>
          <w:p w14:paraId="63E6108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810" w:type="pct"/>
            <w:noWrap/>
            <w:vAlign w:val="center"/>
          </w:tcPr>
          <w:p w14:paraId="4D7BC584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废水</w:t>
            </w:r>
          </w:p>
        </w:tc>
      </w:tr>
      <w:tr w:rsidR="007E355E" w14:paraId="238C985F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4FBB052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120</w:t>
            </w:r>
          </w:p>
        </w:tc>
        <w:tc>
          <w:tcPr>
            <w:tcW w:w="576" w:type="pct"/>
            <w:vMerge/>
            <w:vAlign w:val="center"/>
          </w:tcPr>
          <w:p w14:paraId="5927822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5DFDB00E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3EC04D9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氟化物（以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F-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计）</w:t>
            </w:r>
          </w:p>
        </w:tc>
        <w:tc>
          <w:tcPr>
            <w:tcW w:w="613" w:type="pct"/>
            <w:vMerge/>
            <w:vAlign w:val="center"/>
          </w:tcPr>
          <w:p w14:paraId="7BB943B5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089F2D3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Align w:val="center"/>
          </w:tcPr>
          <w:p w14:paraId="207F4A3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810" w:type="pct"/>
            <w:noWrap/>
            <w:vAlign w:val="center"/>
          </w:tcPr>
          <w:p w14:paraId="1A89C3D3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废水</w:t>
            </w:r>
          </w:p>
        </w:tc>
      </w:tr>
      <w:tr w:rsidR="007E355E" w14:paraId="7D7C5D2F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4A865C8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121</w:t>
            </w:r>
          </w:p>
        </w:tc>
        <w:tc>
          <w:tcPr>
            <w:tcW w:w="576" w:type="pct"/>
            <w:vMerge/>
            <w:vAlign w:val="center"/>
          </w:tcPr>
          <w:p w14:paraId="7771ED57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5815609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0197295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总氮</w:t>
            </w:r>
          </w:p>
        </w:tc>
        <w:tc>
          <w:tcPr>
            <w:tcW w:w="613" w:type="pct"/>
            <w:vMerge/>
            <w:vAlign w:val="center"/>
          </w:tcPr>
          <w:p w14:paraId="15022BF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725F536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Align w:val="center"/>
          </w:tcPr>
          <w:p w14:paraId="0259A3C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810" w:type="pct"/>
            <w:noWrap/>
            <w:vAlign w:val="center"/>
          </w:tcPr>
          <w:p w14:paraId="1B773C6D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废水</w:t>
            </w:r>
          </w:p>
        </w:tc>
      </w:tr>
      <w:tr w:rsidR="007E355E" w14:paraId="6453FC23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29E7A82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122</w:t>
            </w:r>
          </w:p>
        </w:tc>
        <w:tc>
          <w:tcPr>
            <w:tcW w:w="576" w:type="pct"/>
            <w:vMerge/>
            <w:vAlign w:val="center"/>
          </w:tcPr>
          <w:p w14:paraId="1B7E164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4776B0FE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760F4F6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石油类</w:t>
            </w:r>
          </w:p>
        </w:tc>
        <w:tc>
          <w:tcPr>
            <w:tcW w:w="613" w:type="pct"/>
            <w:vMerge/>
            <w:vAlign w:val="center"/>
          </w:tcPr>
          <w:p w14:paraId="61A0E82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4915836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Align w:val="center"/>
          </w:tcPr>
          <w:p w14:paraId="3F75386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810" w:type="pct"/>
            <w:noWrap/>
            <w:vAlign w:val="center"/>
          </w:tcPr>
          <w:p w14:paraId="15B66CB5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废水</w:t>
            </w:r>
          </w:p>
        </w:tc>
      </w:tr>
      <w:tr w:rsidR="007E355E" w14:paraId="4EFDCE98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52E5453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123</w:t>
            </w:r>
          </w:p>
        </w:tc>
        <w:tc>
          <w:tcPr>
            <w:tcW w:w="576" w:type="pct"/>
            <w:vMerge/>
            <w:vAlign w:val="center"/>
          </w:tcPr>
          <w:p w14:paraId="6263AD6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7CCCBE55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426D912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动植物油</w:t>
            </w:r>
          </w:p>
        </w:tc>
        <w:tc>
          <w:tcPr>
            <w:tcW w:w="613" w:type="pct"/>
            <w:vMerge/>
            <w:vAlign w:val="center"/>
          </w:tcPr>
          <w:p w14:paraId="49003666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37174C0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Align w:val="center"/>
          </w:tcPr>
          <w:p w14:paraId="18F8EAD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810" w:type="pct"/>
            <w:noWrap/>
            <w:vAlign w:val="center"/>
          </w:tcPr>
          <w:p w14:paraId="2A492197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废水</w:t>
            </w:r>
          </w:p>
        </w:tc>
      </w:tr>
      <w:tr w:rsidR="007E355E" w14:paraId="3B793689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1BC8546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124</w:t>
            </w:r>
          </w:p>
        </w:tc>
        <w:tc>
          <w:tcPr>
            <w:tcW w:w="576" w:type="pct"/>
            <w:vMerge w:val="restart"/>
            <w:vAlign w:val="center"/>
          </w:tcPr>
          <w:p w14:paraId="5A6AD63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DW003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3A6CD33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雨水总排放口</w:t>
            </w:r>
          </w:p>
        </w:tc>
        <w:tc>
          <w:tcPr>
            <w:tcW w:w="897" w:type="pct"/>
            <w:vAlign w:val="center"/>
          </w:tcPr>
          <w:p w14:paraId="338C915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悬浮物</w:t>
            </w:r>
          </w:p>
        </w:tc>
        <w:tc>
          <w:tcPr>
            <w:tcW w:w="613" w:type="pct"/>
            <w:vMerge/>
            <w:vAlign w:val="center"/>
          </w:tcPr>
          <w:p w14:paraId="24255FBA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5D4B80F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Align w:val="center"/>
          </w:tcPr>
          <w:p w14:paraId="5ABD489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7D2EBDF0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废水</w:t>
            </w:r>
          </w:p>
        </w:tc>
      </w:tr>
      <w:tr w:rsidR="007E355E" w14:paraId="12B46E7F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56FCBED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125</w:t>
            </w:r>
          </w:p>
        </w:tc>
        <w:tc>
          <w:tcPr>
            <w:tcW w:w="576" w:type="pct"/>
            <w:vMerge/>
            <w:vAlign w:val="center"/>
          </w:tcPr>
          <w:p w14:paraId="71A0935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56A4BD7A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1AB18CB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pH</w:t>
            </w:r>
          </w:p>
        </w:tc>
        <w:tc>
          <w:tcPr>
            <w:tcW w:w="613" w:type="pct"/>
            <w:vMerge/>
            <w:vAlign w:val="center"/>
          </w:tcPr>
          <w:p w14:paraId="5C827655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1CA1BAF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Align w:val="center"/>
          </w:tcPr>
          <w:p w14:paraId="461DE40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14392916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废水</w:t>
            </w:r>
          </w:p>
        </w:tc>
      </w:tr>
      <w:tr w:rsidR="007E355E" w14:paraId="4D815B47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6C31427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126</w:t>
            </w:r>
          </w:p>
        </w:tc>
        <w:tc>
          <w:tcPr>
            <w:tcW w:w="576" w:type="pct"/>
            <w:vMerge/>
            <w:vAlign w:val="center"/>
          </w:tcPr>
          <w:p w14:paraId="56C887DE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4534D140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48D3200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COD</w:t>
            </w:r>
          </w:p>
        </w:tc>
        <w:tc>
          <w:tcPr>
            <w:tcW w:w="613" w:type="pct"/>
            <w:vMerge/>
            <w:vAlign w:val="center"/>
          </w:tcPr>
          <w:p w14:paraId="728C9005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725957F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Align w:val="center"/>
          </w:tcPr>
          <w:p w14:paraId="736C93E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179C9DE9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废水</w:t>
            </w:r>
          </w:p>
        </w:tc>
      </w:tr>
      <w:tr w:rsidR="007E355E" w14:paraId="70723955" w14:textId="77777777">
        <w:trPr>
          <w:trHeight w:val="500"/>
        </w:trPr>
        <w:tc>
          <w:tcPr>
            <w:tcW w:w="322" w:type="pct"/>
            <w:noWrap/>
            <w:vAlign w:val="center"/>
          </w:tcPr>
          <w:p w14:paraId="58F5A6E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127</w:t>
            </w:r>
          </w:p>
        </w:tc>
        <w:tc>
          <w:tcPr>
            <w:tcW w:w="576" w:type="pct"/>
            <w:vMerge w:val="restart"/>
            <w:vAlign w:val="center"/>
          </w:tcPr>
          <w:p w14:paraId="0E29D14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DW001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2ECF198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总排口污水排放口</w:t>
            </w:r>
          </w:p>
        </w:tc>
        <w:tc>
          <w:tcPr>
            <w:tcW w:w="897" w:type="pct"/>
            <w:vAlign w:val="center"/>
          </w:tcPr>
          <w:p w14:paraId="4DF3C3E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水温</w:t>
            </w:r>
          </w:p>
        </w:tc>
        <w:tc>
          <w:tcPr>
            <w:tcW w:w="613" w:type="pct"/>
            <w:vMerge w:val="restart"/>
            <w:vAlign w:val="center"/>
          </w:tcPr>
          <w:p w14:paraId="746A0F2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比对监测，符合比对监测相关规范要求</w:t>
            </w:r>
          </w:p>
        </w:tc>
        <w:tc>
          <w:tcPr>
            <w:tcW w:w="362" w:type="pct"/>
            <w:noWrap/>
            <w:vAlign w:val="center"/>
          </w:tcPr>
          <w:p w14:paraId="18306E6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Align w:val="center"/>
          </w:tcPr>
          <w:p w14:paraId="5DA7549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810" w:type="pct"/>
            <w:noWrap/>
            <w:vAlign w:val="center"/>
          </w:tcPr>
          <w:p w14:paraId="277C71EC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废水</w:t>
            </w:r>
          </w:p>
        </w:tc>
      </w:tr>
      <w:tr w:rsidR="007E355E" w14:paraId="07977F64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2586040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128</w:t>
            </w:r>
          </w:p>
        </w:tc>
        <w:tc>
          <w:tcPr>
            <w:tcW w:w="576" w:type="pct"/>
            <w:vMerge/>
            <w:vAlign w:val="center"/>
          </w:tcPr>
          <w:p w14:paraId="1E0EAC3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663E972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704D2AE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流量</w:t>
            </w:r>
          </w:p>
        </w:tc>
        <w:tc>
          <w:tcPr>
            <w:tcW w:w="613" w:type="pct"/>
            <w:vMerge/>
            <w:vAlign w:val="center"/>
          </w:tcPr>
          <w:p w14:paraId="67F6D3B9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24411A3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Align w:val="center"/>
          </w:tcPr>
          <w:p w14:paraId="3ED6254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6A3EF16F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废水</w:t>
            </w:r>
          </w:p>
        </w:tc>
      </w:tr>
      <w:tr w:rsidR="007E355E" w14:paraId="15545B2E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50E4170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129</w:t>
            </w:r>
          </w:p>
        </w:tc>
        <w:tc>
          <w:tcPr>
            <w:tcW w:w="576" w:type="pct"/>
            <w:vMerge/>
            <w:vAlign w:val="center"/>
          </w:tcPr>
          <w:p w14:paraId="2948E54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6E23F1FA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018C6CE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pH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值</w:t>
            </w:r>
          </w:p>
        </w:tc>
        <w:tc>
          <w:tcPr>
            <w:tcW w:w="613" w:type="pct"/>
            <w:vMerge/>
            <w:vAlign w:val="center"/>
          </w:tcPr>
          <w:p w14:paraId="4777B959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3824C1C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Align w:val="center"/>
          </w:tcPr>
          <w:p w14:paraId="120F8B1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810" w:type="pct"/>
            <w:noWrap/>
            <w:vAlign w:val="center"/>
          </w:tcPr>
          <w:p w14:paraId="720AC592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废水</w:t>
            </w:r>
          </w:p>
        </w:tc>
      </w:tr>
      <w:tr w:rsidR="007E355E" w14:paraId="2700B490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5AF8391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130</w:t>
            </w:r>
          </w:p>
        </w:tc>
        <w:tc>
          <w:tcPr>
            <w:tcW w:w="576" w:type="pct"/>
            <w:vMerge/>
            <w:vAlign w:val="center"/>
          </w:tcPr>
          <w:p w14:paraId="1EC1B01D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06856EDF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7FD057E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COD</w:t>
            </w:r>
          </w:p>
        </w:tc>
        <w:tc>
          <w:tcPr>
            <w:tcW w:w="613" w:type="pct"/>
            <w:vMerge/>
            <w:vAlign w:val="center"/>
          </w:tcPr>
          <w:p w14:paraId="55168D4D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36AFAA3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Align w:val="center"/>
          </w:tcPr>
          <w:p w14:paraId="513EC8B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810" w:type="pct"/>
            <w:noWrap/>
            <w:vAlign w:val="center"/>
          </w:tcPr>
          <w:p w14:paraId="708CB759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废水</w:t>
            </w:r>
          </w:p>
        </w:tc>
      </w:tr>
      <w:tr w:rsidR="007E355E" w14:paraId="29E11C55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4A1FA35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131</w:t>
            </w:r>
          </w:p>
        </w:tc>
        <w:tc>
          <w:tcPr>
            <w:tcW w:w="576" w:type="pct"/>
            <w:vMerge/>
            <w:vAlign w:val="center"/>
          </w:tcPr>
          <w:p w14:paraId="21D60086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69B0C460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14D419E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氨氮</w:t>
            </w:r>
          </w:p>
        </w:tc>
        <w:tc>
          <w:tcPr>
            <w:tcW w:w="613" w:type="pct"/>
            <w:vMerge/>
            <w:vAlign w:val="center"/>
          </w:tcPr>
          <w:p w14:paraId="30C02EE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6678C1E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Align w:val="center"/>
          </w:tcPr>
          <w:p w14:paraId="2CB04A4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810" w:type="pct"/>
            <w:noWrap/>
            <w:vAlign w:val="center"/>
          </w:tcPr>
          <w:p w14:paraId="57C96D94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废水</w:t>
            </w:r>
          </w:p>
        </w:tc>
      </w:tr>
      <w:tr w:rsidR="007E355E" w14:paraId="4EB80A8A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293A7DD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132</w:t>
            </w:r>
          </w:p>
        </w:tc>
        <w:tc>
          <w:tcPr>
            <w:tcW w:w="576" w:type="pct"/>
            <w:vMerge/>
            <w:vAlign w:val="center"/>
          </w:tcPr>
          <w:p w14:paraId="7230F7F7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28B9E316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517029D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磷酸盐</w:t>
            </w:r>
          </w:p>
        </w:tc>
        <w:tc>
          <w:tcPr>
            <w:tcW w:w="613" w:type="pct"/>
            <w:vMerge/>
            <w:vAlign w:val="center"/>
          </w:tcPr>
          <w:p w14:paraId="662216F1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2A69A05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Align w:val="center"/>
          </w:tcPr>
          <w:p w14:paraId="1DF058F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810" w:type="pct"/>
            <w:noWrap/>
            <w:vAlign w:val="center"/>
          </w:tcPr>
          <w:p w14:paraId="2ED87494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废水</w:t>
            </w:r>
          </w:p>
        </w:tc>
      </w:tr>
      <w:tr w:rsidR="007E355E" w14:paraId="6BF9C1C9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622C3D2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133</w:t>
            </w:r>
          </w:p>
        </w:tc>
        <w:tc>
          <w:tcPr>
            <w:tcW w:w="576" w:type="pct"/>
            <w:vMerge w:val="restart"/>
            <w:vAlign w:val="center"/>
          </w:tcPr>
          <w:p w14:paraId="07C9F45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DW002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6455D26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含镍废水排放口</w:t>
            </w:r>
          </w:p>
        </w:tc>
        <w:tc>
          <w:tcPr>
            <w:tcW w:w="897" w:type="pct"/>
            <w:vAlign w:val="center"/>
          </w:tcPr>
          <w:p w14:paraId="7E55625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流量</w:t>
            </w:r>
          </w:p>
        </w:tc>
        <w:tc>
          <w:tcPr>
            <w:tcW w:w="613" w:type="pct"/>
            <w:vMerge/>
            <w:vAlign w:val="center"/>
          </w:tcPr>
          <w:p w14:paraId="13815AB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0C7D359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Align w:val="center"/>
          </w:tcPr>
          <w:p w14:paraId="3FB8F03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810" w:type="pct"/>
            <w:noWrap/>
            <w:vAlign w:val="center"/>
          </w:tcPr>
          <w:p w14:paraId="60AFFC41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废水</w:t>
            </w:r>
          </w:p>
        </w:tc>
      </w:tr>
      <w:tr w:rsidR="007E355E" w14:paraId="1A142935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508EC1B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134</w:t>
            </w:r>
          </w:p>
        </w:tc>
        <w:tc>
          <w:tcPr>
            <w:tcW w:w="576" w:type="pct"/>
            <w:vMerge/>
            <w:vAlign w:val="center"/>
          </w:tcPr>
          <w:p w14:paraId="23850A8E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6CDA3536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6AEBC8D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总镍</w:t>
            </w:r>
          </w:p>
        </w:tc>
        <w:tc>
          <w:tcPr>
            <w:tcW w:w="613" w:type="pct"/>
            <w:vMerge/>
            <w:vAlign w:val="center"/>
          </w:tcPr>
          <w:p w14:paraId="16D160FD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5B3E0C5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Align w:val="center"/>
          </w:tcPr>
          <w:p w14:paraId="43EDDA5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月</w:t>
            </w:r>
          </w:p>
        </w:tc>
        <w:tc>
          <w:tcPr>
            <w:tcW w:w="810" w:type="pct"/>
            <w:noWrap/>
            <w:vAlign w:val="center"/>
          </w:tcPr>
          <w:p w14:paraId="64C8CD54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废水</w:t>
            </w:r>
          </w:p>
        </w:tc>
      </w:tr>
      <w:tr w:rsidR="007E355E" w14:paraId="5EAC7797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56303C5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135</w:t>
            </w:r>
          </w:p>
        </w:tc>
        <w:tc>
          <w:tcPr>
            <w:tcW w:w="576" w:type="pct"/>
            <w:vMerge w:val="restart"/>
            <w:vAlign w:val="center"/>
          </w:tcPr>
          <w:p w14:paraId="68AFE4B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DA006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10237EF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喷涂废气排放口</w:t>
            </w:r>
          </w:p>
        </w:tc>
        <w:tc>
          <w:tcPr>
            <w:tcW w:w="897" w:type="pct"/>
            <w:vAlign w:val="center"/>
          </w:tcPr>
          <w:p w14:paraId="51CCEB4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流速</w:t>
            </w:r>
          </w:p>
        </w:tc>
        <w:tc>
          <w:tcPr>
            <w:tcW w:w="613" w:type="pct"/>
            <w:vMerge/>
            <w:vAlign w:val="center"/>
          </w:tcPr>
          <w:p w14:paraId="16E73BCB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44B8C6F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Align w:val="center"/>
          </w:tcPr>
          <w:p w14:paraId="0748F5A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43E52EDD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541E3CF3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53137D8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136</w:t>
            </w:r>
          </w:p>
        </w:tc>
        <w:tc>
          <w:tcPr>
            <w:tcW w:w="576" w:type="pct"/>
            <w:vMerge/>
            <w:vAlign w:val="center"/>
          </w:tcPr>
          <w:p w14:paraId="03D7F08F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3C116EA5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22AB1B4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温度</w:t>
            </w:r>
          </w:p>
        </w:tc>
        <w:tc>
          <w:tcPr>
            <w:tcW w:w="613" w:type="pct"/>
            <w:vMerge/>
            <w:vAlign w:val="center"/>
          </w:tcPr>
          <w:p w14:paraId="4D3D02CA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6EBFC0C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Align w:val="center"/>
          </w:tcPr>
          <w:p w14:paraId="160350F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117DB82F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6544F327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366BD70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137</w:t>
            </w:r>
          </w:p>
        </w:tc>
        <w:tc>
          <w:tcPr>
            <w:tcW w:w="576" w:type="pct"/>
            <w:vMerge/>
            <w:vAlign w:val="center"/>
          </w:tcPr>
          <w:p w14:paraId="4CD0BD95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1BAB045C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247EF48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湿度</w:t>
            </w:r>
          </w:p>
        </w:tc>
        <w:tc>
          <w:tcPr>
            <w:tcW w:w="613" w:type="pct"/>
            <w:vMerge/>
            <w:vAlign w:val="center"/>
          </w:tcPr>
          <w:p w14:paraId="492F770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457DBDE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Align w:val="center"/>
          </w:tcPr>
          <w:p w14:paraId="4A6E0D3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609C094D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5690C21F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1F52A11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138</w:t>
            </w:r>
          </w:p>
        </w:tc>
        <w:tc>
          <w:tcPr>
            <w:tcW w:w="1280" w:type="pct"/>
            <w:gridSpan w:val="3"/>
            <w:vAlign w:val="center"/>
          </w:tcPr>
          <w:p w14:paraId="752071D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厂界噪声</w:t>
            </w:r>
          </w:p>
        </w:tc>
        <w:tc>
          <w:tcPr>
            <w:tcW w:w="897" w:type="pct"/>
            <w:vAlign w:val="center"/>
          </w:tcPr>
          <w:p w14:paraId="6ADCE2C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噪声</w:t>
            </w:r>
          </w:p>
        </w:tc>
        <w:tc>
          <w:tcPr>
            <w:tcW w:w="613" w:type="pct"/>
            <w:vAlign w:val="center"/>
          </w:tcPr>
          <w:p w14:paraId="758BD6A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/</w:t>
            </w:r>
          </w:p>
        </w:tc>
        <w:tc>
          <w:tcPr>
            <w:tcW w:w="362" w:type="pct"/>
            <w:noWrap/>
            <w:vAlign w:val="center"/>
          </w:tcPr>
          <w:p w14:paraId="7094390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7C84D37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6545295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E355E" w14:paraId="7CBEDCA9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531E912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139</w:t>
            </w:r>
          </w:p>
        </w:tc>
        <w:tc>
          <w:tcPr>
            <w:tcW w:w="576" w:type="pct"/>
            <w:vMerge w:val="restart"/>
            <w:vAlign w:val="center"/>
          </w:tcPr>
          <w:p w14:paraId="32728A1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DA006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7A2F3CD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喷涂废气排放口</w:t>
            </w:r>
          </w:p>
        </w:tc>
        <w:tc>
          <w:tcPr>
            <w:tcW w:w="897" w:type="pct"/>
            <w:vAlign w:val="center"/>
          </w:tcPr>
          <w:p w14:paraId="451CE65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流速</w:t>
            </w:r>
          </w:p>
        </w:tc>
        <w:tc>
          <w:tcPr>
            <w:tcW w:w="613" w:type="pct"/>
            <w:vMerge w:val="restart"/>
            <w:vAlign w:val="center"/>
          </w:tcPr>
          <w:p w14:paraId="24EB06C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配合自动监测设备运维人员进行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天连续监测</w:t>
            </w:r>
          </w:p>
        </w:tc>
        <w:tc>
          <w:tcPr>
            <w:tcW w:w="362" w:type="pct"/>
            <w:noWrap/>
            <w:vAlign w:val="center"/>
          </w:tcPr>
          <w:p w14:paraId="2D0A720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Merge w:val="restart"/>
            <w:vAlign w:val="center"/>
          </w:tcPr>
          <w:p w14:paraId="2310FD2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在自动监测设备需要进行流速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CMS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的速度场系统的校正时进行连续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天监测。</w:t>
            </w:r>
          </w:p>
        </w:tc>
        <w:tc>
          <w:tcPr>
            <w:tcW w:w="810" w:type="pct"/>
            <w:noWrap/>
            <w:vAlign w:val="center"/>
          </w:tcPr>
          <w:p w14:paraId="42CF670F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2EF69F28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6F8D960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140</w:t>
            </w:r>
          </w:p>
        </w:tc>
        <w:tc>
          <w:tcPr>
            <w:tcW w:w="576" w:type="pct"/>
            <w:vMerge/>
            <w:vAlign w:val="center"/>
          </w:tcPr>
          <w:p w14:paraId="299FF0B9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7B0247A6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6C051E8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温度</w:t>
            </w:r>
          </w:p>
        </w:tc>
        <w:tc>
          <w:tcPr>
            <w:tcW w:w="613" w:type="pct"/>
            <w:vMerge/>
            <w:vAlign w:val="center"/>
          </w:tcPr>
          <w:p w14:paraId="095B6ACC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0828FE7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Merge/>
            <w:vAlign w:val="center"/>
          </w:tcPr>
          <w:p w14:paraId="6BA5FA1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10" w:type="pct"/>
            <w:noWrap/>
            <w:vAlign w:val="center"/>
          </w:tcPr>
          <w:p w14:paraId="2F3380CE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281DE567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2C77958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141</w:t>
            </w:r>
          </w:p>
        </w:tc>
        <w:tc>
          <w:tcPr>
            <w:tcW w:w="576" w:type="pct"/>
            <w:vMerge/>
            <w:vAlign w:val="center"/>
          </w:tcPr>
          <w:p w14:paraId="0F20D5A0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50A4422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667973D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湿度</w:t>
            </w:r>
          </w:p>
        </w:tc>
        <w:tc>
          <w:tcPr>
            <w:tcW w:w="613" w:type="pct"/>
            <w:vMerge/>
            <w:vAlign w:val="center"/>
          </w:tcPr>
          <w:p w14:paraId="29767EDA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4EE166B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Merge/>
            <w:vAlign w:val="center"/>
          </w:tcPr>
          <w:p w14:paraId="294D4E0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10" w:type="pct"/>
            <w:noWrap/>
            <w:vAlign w:val="center"/>
          </w:tcPr>
          <w:p w14:paraId="0862EDC3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废气</w:t>
            </w:r>
          </w:p>
        </w:tc>
      </w:tr>
      <w:tr w:rsidR="007E355E" w14:paraId="7DBB1F61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5D63D20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142</w:t>
            </w:r>
          </w:p>
        </w:tc>
        <w:tc>
          <w:tcPr>
            <w:tcW w:w="576" w:type="pct"/>
            <w:vMerge w:val="restart"/>
            <w:vAlign w:val="center"/>
          </w:tcPr>
          <w:p w14:paraId="6FF12C0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DW001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6684637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总排口污水排放口</w:t>
            </w:r>
          </w:p>
        </w:tc>
        <w:tc>
          <w:tcPr>
            <w:tcW w:w="897" w:type="pct"/>
            <w:vAlign w:val="center"/>
          </w:tcPr>
          <w:p w14:paraId="3E503A2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水温</w:t>
            </w:r>
          </w:p>
        </w:tc>
        <w:tc>
          <w:tcPr>
            <w:tcW w:w="613" w:type="pct"/>
            <w:vMerge w:val="restart"/>
            <w:vAlign w:val="center"/>
          </w:tcPr>
          <w:p w14:paraId="37E19A1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满足在线监测设备故障时手工监测相关要求</w:t>
            </w:r>
          </w:p>
        </w:tc>
        <w:tc>
          <w:tcPr>
            <w:tcW w:w="362" w:type="pct"/>
            <w:noWrap/>
            <w:vAlign w:val="center"/>
          </w:tcPr>
          <w:p w14:paraId="5B8DDDB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Merge w:val="restart"/>
            <w:vAlign w:val="center"/>
          </w:tcPr>
          <w:p w14:paraId="4BF1815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、在自动监测设备故障期间、且有外排水时开展监测；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、监测频次：每间隔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6h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进行一次监测。</w:t>
            </w:r>
          </w:p>
        </w:tc>
        <w:tc>
          <w:tcPr>
            <w:tcW w:w="810" w:type="pct"/>
            <w:vMerge w:val="restart"/>
            <w:vAlign w:val="center"/>
          </w:tcPr>
          <w:p w14:paraId="1DBA965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废水；</w:t>
            </w:r>
          </w:p>
          <w:p w14:paraId="39297A8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在线监测设备故障时进行，暂定以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次计算，结算以实际发生次数计</w:t>
            </w:r>
          </w:p>
        </w:tc>
      </w:tr>
      <w:tr w:rsidR="007E355E" w14:paraId="5762E759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6A8AE73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143</w:t>
            </w:r>
          </w:p>
        </w:tc>
        <w:tc>
          <w:tcPr>
            <w:tcW w:w="576" w:type="pct"/>
            <w:vMerge/>
            <w:vAlign w:val="center"/>
          </w:tcPr>
          <w:p w14:paraId="3826F8F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54E36959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471F697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流量</w:t>
            </w:r>
          </w:p>
        </w:tc>
        <w:tc>
          <w:tcPr>
            <w:tcW w:w="613" w:type="pct"/>
            <w:vMerge/>
            <w:vAlign w:val="center"/>
          </w:tcPr>
          <w:p w14:paraId="53534A6D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2548AD9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Merge/>
            <w:vAlign w:val="center"/>
          </w:tcPr>
          <w:p w14:paraId="50FFC62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10" w:type="pct"/>
            <w:vMerge/>
            <w:vAlign w:val="center"/>
          </w:tcPr>
          <w:p w14:paraId="7EC1ABE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E355E" w14:paraId="11D36AE7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0231F58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144</w:t>
            </w:r>
          </w:p>
        </w:tc>
        <w:tc>
          <w:tcPr>
            <w:tcW w:w="576" w:type="pct"/>
            <w:vMerge/>
            <w:vAlign w:val="center"/>
          </w:tcPr>
          <w:p w14:paraId="7559671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00E3735A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445A10E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pH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值</w:t>
            </w:r>
          </w:p>
        </w:tc>
        <w:tc>
          <w:tcPr>
            <w:tcW w:w="613" w:type="pct"/>
            <w:vMerge/>
            <w:vAlign w:val="center"/>
          </w:tcPr>
          <w:p w14:paraId="60CA0DB1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64399A8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Merge/>
            <w:vAlign w:val="center"/>
          </w:tcPr>
          <w:p w14:paraId="6F0EC64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10" w:type="pct"/>
            <w:vMerge/>
            <w:vAlign w:val="center"/>
          </w:tcPr>
          <w:p w14:paraId="6F704242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E355E" w14:paraId="1D5260F1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26E4B5D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145</w:t>
            </w:r>
          </w:p>
        </w:tc>
        <w:tc>
          <w:tcPr>
            <w:tcW w:w="576" w:type="pct"/>
            <w:vMerge/>
            <w:vAlign w:val="center"/>
          </w:tcPr>
          <w:p w14:paraId="12739280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2B36B66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3AC7A5C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COD</w:t>
            </w:r>
          </w:p>
        </w:tc>
        <w:tc>
          <w:tcPr>
            <w:tcW w:w="613" w:type="pct"/>
            <w:vMerge/>
            <w:vAlign w:val="center"/>
          </w:tcPr>
          <w:p w14:paraId="4FFC2B3D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3DE048D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Merge/>
            <w:vAlign w:val="center"/>
          </w:tcPr>
          <w:p w14:paraId="2A4A7C6E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10" w:type="pct"/>
            <w:vMerge/>
            <w:vAlign w:val="center"/>
          </w:tcPr>
          <w:p w14:paraId="105D1B7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E355E" w14:paraId="6F468673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7FB7B0B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146</w:t>
            </w:r>
          </w:p>
        </w:tc>
        <w:tc>
          <w:tcPr>
            <w:tcW w:w="576" w:type="pct"/>
            <w:vMerge/>
            <w:vAlign w:val="center"/>
          </w:tcPr>
          <w:p w14:paraId="0965599F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7218B4C7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7614B44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氨氮</w:t>
            </w:r>
          </w:p>
        </w:tc>
        <w:tc>
          <w:tcPr>
            <w:tcW w:w="613" w:type="pct"/>
            <w:vMerge/>
            <w:vAlign w:val="center"/>
          </w:tcPr>
          <w:p w14:paraId="794A99E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656E6FD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Merge/>
            <w:vAlign w:val="center"/>
          </w:tcPr>
          <w:p w14:paraId="76A351DC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10" w:type="pct"/>
            <w:vMerge/>
            <w:vAlign w:val="center"/>
          </w:tcPr>
          <w:p w14:paraId="5A51C4C9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E355E" w14:paraId="0E597986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4B5FB6A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147</w:t>
            </w:r>
          </w:p>
        </w:tc>
        <w:tc>
          <w:tcPr>
            <w:tcW w:w="576" w:type="pct"/>
            <w:vMerge/>
            <w:vAlign w:val="center"/>
          </w:tcPr>
          <w:p w14:paraId="0FDC6CA5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71218A9B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6D49AE4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磷酸盐</w:t>
            </w:r>
          </w:p>
        </w:tc>
        <w:tc>
          <w:tcPr>
            <w:tcW w:w="613" w:type="pct"/>
            <w:vMerge/>
            <w:vAlign w:val="center"/>
          </w:tcPr>
          <w:p w14:paraId="050C2DBA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11D6747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Merge/>
            <w:vAlign w:val="center"/>
          </w:tcPr>
          <w:p w14:paraId="10F36D2E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10" w:type="pct"/>
            <w:vMerge/>
            <w:vAlign w:val="center"/>
          </w:tcPr>
          <w:p w14:paraId="3D1FAAAF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E355E" w14:paraId="0E86E6D7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71BC756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148</w:t>
            </w:r>
          </w:p>
        </w:tc>
        <w:tc>
          <w:tcPr>
            <w:tcW w:w="576" w:type="pct"/>
            <w:vMerge w:val="restart"/>
            <w:vAlign w:val="center"/>
          </w:tcPr>
          <w:p w14:paraId="3305FAD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DW002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7B50A00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含镍废水排放口</w:t>
            </w:r>
          </w:p>
        </w:tc>
        <w:tc>
          <w:tcPr>
            <w:tcW w:w="897" w:type="pct"/>
            <w:vAlign w:val="center"/>
          </w:tcPr>
          <w:p w14:paraId="1944406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流量</w:t>
            </w:r>
          </w:p>
        </w:tc>
        <w:tc>
          <w:tcPr>
            <w:tcW w:w="613" w:type="pct"/>
            <w:vMerge/>
            <w:vAlign w:val="center"/>
          </w:tcPr>
          <w:p w14:paraId="747C743E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0E7E594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Merge/>
            <w:vAlign w:val="center"/>
          </w:tcPr>
          <w:p w14:paraId="4C3492E1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10" w:type="pct"/>
            <w:vMerge/>
            <w:vAlign w:val="center"/>
          </w:tcPr>
          <w:p w14:paraId="334341A1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E355E" w14:paraId="1D575A04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3B68650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149</w:t>
            </w:r>
          </w:p>
        </w:tc>
        <w:tc>
          <w:tcPr>
            <w:tcW w:w="576" w:type="pct"/>
            <w:vMerge/>
            <w:vAlign w:val="center"/>
          </w:tcPr>
          <w:p w14:paraId="15520D3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07BB09D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2EED4DC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总镍</w:t>
            </w:r>
          </w:p>
        </w:tc>
        <w:tc>
          <w:tcPr>
            <w:tcW w:w="613" w:type="pct"/>
            <w:vMerge/>
            <w:vAlign w:val="center"/>
          </w:tcPr>
          <w:p w14:paraId="36767680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295D719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vMerge/>
            <w:vAlign w:val="center"/>
          </w:tcPr>
          <w:p w14:paraId="61D42E90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10" w:type="pct"/>
            <w:vMerge/>
            <w:vAlign w:val="center"/>
          </w:tcPr>
          <w:p w14:paraId="5FB642EC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E355E" w14:paraId="71B0E53D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67AB1B2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150</w:t>
            </w:r>
          </w:p>
        </w:tc>
        <w:tc>
          <w:tcPr>
            <w:tcW w:w="576" w:type="pct"/>
            <w:vMerge w:val="restart"/>
            <w:vAlign w:val="center"/>
          </w:tcPr>
          <w:p w14:paraId="4CA0822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DW001</w:t>
            </w:r>
          </w:p>
        </w:tc>
        <w:tc>
          <w:tcPr>
            <w:tcW w:w="704" w:type="pct"/>
            <w:gridSpan w:val="2"/>
            <w:vMerge w:val="restart"/>
            <w:vAlign w:val="center"/>
          </w:tcPr>
          <w:p w14:paraId="6C14E03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总排口污水排放口</w:t>
            </w:r>
          </w:p>
        </w:tc>
        <w:tc>
          <w:tcPr>
            <w:tcW w:w="897" w:type="pct"/>
            <w:vAlign w:val="center"/>
          </w:tcPr>
          <w:p w14:paraId="1C113CF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pH</w:t>
            </w:r>
          </w:p>
        </w:tc>
        <w:tc>
          <w:tcPr>
            <w:tcW w:w="613" w:type="pct"/>
            <w:vMerge w:val="restart"/>
            <w:vAlign w:val="center"/>
          </w:tcPr>
          <w:p w14:paraId="48933C0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符合《城市污水再生利用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城市杂用水水质》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等相关规范要求</w:t>
            </w:r>
          </w:p>
        </w:tc>
        <w:tc>
          <w:tcPr>
            <w:tcW w:w="362" w:type="pct"/>
            <w:noWrap/>
            <w:vAlign w:val="center"/>
          </w:tcPr>
          <w:p w14:paraId="490A63D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手工</w:t>
            </w:r>
          </w:p>
        </w:tc>
        <w:tc>
          <w:tcPr>
            <w:tcW w:w="714" w:type="pct"/>
            <w:noWrap/>
            <w:vAlign w:val="center"/>
          </w:tcPr>
          <w:p w14:paraId="1BECD09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7E78D0DE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E355E" w14:paraId="61B51620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5DF5141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151</w:t>
            </w:r>
          </w:p>
        </w:tc>
        <w:tc>
          <w:tcPr>
            <w:tcW w:w="576" w:type="pct"/>
            <w:vMerge/>
            <w:vAlign w:val="center"/>
          </w:tcPr>
          <w:p w14:paraId="561D9ABF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31E2A01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16A7572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色度</w:t>
            </w:r>
          </w:p>
        </w:tc>
        <w:tc>
          <w:tcPr>
            <w:tcW w:w="613" w:type="pct"/>
            <w:vMerge/>
            <w:vAlign w:val="center"/>
          </w:tcPr>
          <w:p w14:paraId="016AA38A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0AD9E5D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4772727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395611A6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E355E" w14:paraId="43FD7CCF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0543A4A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152</w:t>
            </w:r>
          </w:p>
        </w:tc>
        <w:tc>
          <w:tcPr>
            <w:tcW w:w="576" w:type="pct"/>
            <w:vMerge/>
            <w:vAlign w:val="center"/>
          </w:tcPr>
          <w:p w14:paraId="5C6092FE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58896529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08D8589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浊度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/NTU</w:t>
            </w:r>
          </w:p>
        </w:tc>
        <w:tc>
          <w:tcPr>
            <w:tcW w:w="613" w:type="pct"/>
            <w:vMerge/>
            <w:vAlign w:val="center"/>
          </w:tcPr>
          <w:p w14:paraId="45533F4C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2300E68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009C8031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6EF5CAEC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E355E" w14:paraId="78BFB315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6B817EF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153</w:t>
            </w:r>
          </w:p>
        </w:tc>
        <w:tc>
          <w:tcPr>
            <w:tcW w:w="576" w:type="pct"/>
            <w:vMerge/>
            <w:vAlign w:val="center"/>
          </w:tcPr>
          <w:p w14:paraId="632D65B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17FCCB7A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4F6001D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嗅</w:t>
            </w:r>
          </w:p>
        </w:tc>
        <w:tc>
          <w:tcPr>
            <w:tcW w:w="613" w:type="pct"/>
            <w:vMerge/>
            <w:vAlign w:val="center"/>
          </w:tcPr>
          <w:p w14:paraId="32759526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6337FE6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5E8242A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741FD29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E355E" w14:paraId="32C55A71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46F2276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154</w:t>
            </w:r>
          </w:p>
        </w:tc>
        <w:tc>
          <w:tcPr>
            <w:tcW w:w="576" w:type="pct"/>
            <w:vMerge/>
            <w:vAlign w:val="center"/>
          </w:tcPr>
          <w:p w14:paraId="500E481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1449EFC5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1905467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五日生化需氧量</w:t>
            </w:r>
          </w:p>
        </w:tc>
        <w:tc>
          <w:tcPr>
            <w:tcW w:w="613" w:type="pct"/>
            <w:vMerge/>
            <w:vAlign w:val="center"/>
          </w:tcPr>
          <w:p w14:paraId="26C6228B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2BCFA42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20D93E6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40419EA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E355E" w14:paraId="5808E961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28AC500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155</w:t>
            </w:r>
          </w:p>
        </w:tc>
        <w:tc>
          <w:tcPr>
            <w:tcW w:w="576" w:type="pct"/>
            <w:vMerge/>
            <w:vAlign w:val="center"/>
          </w:tcPr>
          <w:p w14:paraId="6561349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6284CF70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08E3C0D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氨氮</w:t>
            </w:r>
          </w:p>
        </w:tc>
        <w:tc>
          <w:tcPr>
            <w:tcW w:w="613" w:type="pct"/>
            <w:vMerge/>
            <w:vAlign w:val="center"/>
          </w:tcPr>
          <w:p w14:paraId="1B445D61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5444037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650AB37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1031CB6F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E355E" w14:paraId="43A5BFBD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3C9C725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156</w:t>
            </w:r>
          </w:p>
        </w:tc>
        <w:tc>
          <w:tcPr>
            <w:tcW w:w="576" w:type="pct"/>
            <w:vMerge/>
            <w:vAlign w:val="center"/>
          </w:tcPr>
          <w:p w14:paraId="420C4AD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14FFC1CA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447E4DE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阴离子表面活性剂</w:t>
            </w:r>
          </w:p>
        </w:tc>
        <w:tc>
          <w:tcPr>
            <w:tcW w:w="613" w:type="pct"/>
            <w:vMerge/>
            <w:vAlign w:val="center"/>
          </w:tcPr>
          <w:p w14:paraId="08F0DE19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1F0ED8F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10C8DCC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71F6CF2B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E355E" w14:paraId="72B46783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061CBA9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157</w:t>
            </w:r>
          </w:p>
        </w:tc>
        <w:tc>
          <w:tcPr>
            <w:tcW w:w="576" w:type="pct"/>
            <w:vMerge/>
            <w:vAlign w:val="center"/>
          </w:tcPr>
          <w:p w14:paraId="6E4490A0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698F30D6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4691171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铁</w:t>
            </w:r>
          </w:p>
        </w:tc>
        <w:tc>
          <w:tcPr>
            <w:tcW w:w="613" w:type="pct"/>
            <w:vMerge/>
            <w:vAlign w:val="center"/>
          </w:tcPr>
          <w:p w14:paraId="78FEDB27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68D7457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1B8E324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72DABFB9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E355E" w14:paraId="0E7DC7DB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2C8031A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158</w:t>
            </w:r>
          </w:p>
        </w:tc>
        <w:tc>
          <w:tcPr>
            <w:tcW w:w="576" w:type="pct"/>
            <w:vMerge/>
            <w:vAlign w:val="center"/>
          </w:tcPr>
          <w:p w14:paraId="1188D6E9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1B72EE8B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0F6C2F9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锰</w:t>
            </w:r>
          </w:p>
        </w:tc>
        <w:tc>
          <w:tcPr>
            <w:tcW w:w="613" w:type="pct"/>
            <w:vMerge/>
            <w:vAlign w:val="center"/>
          </w:tcPr>
          <w:p w14:paraId="0927CE8B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529FE14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0A5C3C7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4EA6F57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E355E" w14:paraId="2AC0230B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731560E4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159</w:t>
            </w:r>
          </w:p>
        </w:tc>
        <w:tc>
          <w:tcPr>
            <w:tcW w:w="576" w:type="pct"/>
            <w:vMerge/>
            <w:vAlign w:val="center"/>
          </w:tcPr>
          <w:p w14:paraId="7D6F0F3A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7BF02B9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3A13823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溶解氧</w:t>
            </w:r>
          </w:p>
        </w:tc>
        <w:tc>
          <w:tcPr>
            <w:tcW w:w="613" w:type="pct"/>
            <w:vMerge/>
            <w:vAlign w:val="center"/>
          </w:tcPr>
          <w:p w14:paraId="2BCC065D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4A056C6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66C0FE3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1278758F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E355E" w14:paraId="340A43B5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32055A8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160</w:t>
            </w:r>
          </w:p>
        </w:tc>
        <w:tc>
          <w:tcPr>
            <w:tcW w:w="576" w:type="pct"/>
            <w:vMerge/>
            <w:vAlign w:val="center"/>
          </w:tcPr>
          <w:p w14:paraId="226A8B20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23DB6A7D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486D049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总氯</w:t>
            </w:r>
          </w:p>
        </w:tc>
        <w:tc>
          <w:tcPr>
            <w:tcW w:w="613" w:type="pct"/>
            <w:vMerge/>
            <w:vAlign w:val="center"/>
          </w:tcPr>
          <w:p w14:paraId="6D413DF5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0F29C79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26E1FE4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646C6D50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E355E" w14:paraId="17DFBB8B" w14:textId="77777777">
        <w:trPr>
          <w:trHeight w:val="560"/>
        </w:trPr>
        <w:tc>
          <w:tcPr>
            <w:tcW w:w="322" w:type="pct"/>
            <w:noWrap/>
            <w:vAlign w:val="center"/>
          </w:tcPr>
          <w:p w14:paraId="4B3D0E8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161</w:t>
            </w:r>
          </w:p>
        </w:tc>
        <w:tc>
          <w:tcPr>
            <w:tcW w:w="576" w:type="pct"/>
            <w:vMerge/>
            <w:vAlign w:val="center"/>
          </w:tcPr>
          <w:p w14:paraId="69656040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5B344E7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52ACD37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溶解性总固体</w:t>
            </w:r>
          </w:p>
        </w:tc>
        <w:tc>
          <w:tcPr>
            <w:tcW w:w="613" w:type="pct"/>
            <w:vMerge/>
            <w:vAlign w:val="center"/>
          </w:tcPr>
          <w:p w14:paraId="7C21BD93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4FB5C717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15BE474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0D8C979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E355E" w14:paraId="6CA50D3D" w14:textId="77777777">
        <w:trPr>
          <w:trHeight w:val="840"/>
        </w:trPr>
        <w:tc>
          <w:tcPr>
            <w:tcW w:w="322" w:type="pct"/>
            <w:noWrap/>
            <w:vAlign w:val="center"/>
          </w:tcPr>
          <w:p w14:paraId="22BEBE2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162</w:t>
            </w:r>
          </w:p>
        </w:tc>
        <w:tc>
          <w:tcPr>
            <w:tcW w:w="576" w:type="pct"/>
            <w:vMerge/>
            <w:vAlign w:val="center"/>
          </w:tcPr>
          <w:p w14:paraId="13D98BF5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04" w:type="pct"/>
            <w:gridSpan w:val="2"/>
            <w:vMerge/>
            <w:vAlign w:val="center"/>
          </w:tcPr>
          <w:p w14:paraId="05F8C25C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28179D4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大肠埃希氏菌</w:t>
            </w:r>
          </w:p>
        </w:tc>
        <w:tc>
          <w:tcPr>
            <w:tcW w:w="613" w:type="pct"/>
            <w:vMerge/>
            <w:vAlign w:val="center"/>
          </w:tcPr>
          <w:p w14:paraId="75F9EA3D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03EB215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03CE3DA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noWrap/>
            <w:vAlign w:val="center"/>
          </w:tcPr>
          <w:p w14:paraId="630B6E10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7E355E" w14:paraId="39ABD196" w14:textId="77777777">
        <w:trPr>
          <w:trHeight w:val="840"/>
        </w:trPr>
        <w:tc>
          <w:tcPr>
            <w:tcW w:w="322" w:type="pct"/>
            <w:noWrap/>
            <w:vAlign w:val="center"/>
          </w:tcPr>
          <w:p w14:paraId="399731BF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163</w:t>
            </w:r>
          </w:p>
        </w:tc>
        <w:tc>
          <w:tcPr>
            <w:tcW w:w="1280" w:type="pct"/>
            <w:gridSpan w:val="3"/>
            <w:vMerge w:val="restart"/>
            <w:vAlign w:val="center"/>
          </w:tcPr>
          <w:p w14:paraId="02CAAD1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土壤监测</w:t>
            </w:r>
          </w:p>
        </w:tc>
        <w:tc>
          <w:tcPr>
            <w:tcW w:w="897" w:type="pct"/>
            <w:vAlign w:val="center"/>
          </w:tcPr>
          <w:p w14:paraId="7AD38D5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基本因子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: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①重金属和无机物：砷、镉、铬（六价）、铜、铅、汞、镍；②挥发性有机物：四氯化碳、氯仿、氯甲烷、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1,1-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二氯乙烷、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1,2-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二氯乙烷、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1,1-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二氯乙烯、顺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-1,2-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二氯乙烯、反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-1,2-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二氯乙烯、二氯甲烷、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1,2-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二氯丙烷、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1,1,1,2-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四氯乙烷、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1,1,2,2-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四氯乙烷、四氯乙烯、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1,1,1-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三氯乙烷、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1,1,2-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三氯乙烷、三氯乙烯、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1,2,3-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三氯丙烷、氯乙烯、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苯、氯苯、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1,2-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二氯苯、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1,4-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二氯苯、乙苯、苯乙烯、甲苯、间二甲苯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+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对二甲苯、邻二甲苯；③半挥发性有机物：硝基苯、苯胺、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2-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氯苯酚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、苯并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[a]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蒽、苯并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[a]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芘、苯并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[b]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荧蒽、苯并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[k]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荧蒽、䓛、二苯并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[a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h]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蒽、茚并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[1,2,3-cd]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芘、萘；特征因子：石油烃（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C10~C40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613" w:type="pct"/>
            <w:vMerge w:val="restart"/>
            <w:vAlign w:val="center"/>
          </w:tcPr>
          <w:p w14:paraId="3670356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按照规范进行监测，且符合环保局管理要求，并给出监测结果，包括但不限于出具监测报告，土壤、地下水自行监测报告、监控工作总结、环境调查监测结论，土壤污染隐患排查制度。</w:t>
            </w:r>
          </w:p>
        </w:tc>
        <w:tc>
          <w:tcPr>
            <w:tcW w:w="362" w:type="pct"/>
            <w:noWrap/>
            <w:vAlign w:val="center"/>
          </w:tcPr>
          <w:p w14:paraId="340BA33A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0A53A56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vAlign w:val="center"/>
          </w:tcPr>
          <w:p w14:paraId="4DDAD18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表层样（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个）</w:t>
            </w:r>
          </w:p>
        </w:tc>
      </w:tr>
      <w:tr w:rsidR="007E355E" w14:paraId="6E5B662B" w14:textId="77777777">
        <w:trPr>
          <w:trHeight w:val="840"/>
        </w:trPr>
        <w:tc>
          <w:tcPr>
            <w:tcW w:w="322" w:type="pct"/>
            <w:noWrap/>
            <w:vAlign w:val="center"/>
          </w:tcPr>
          <w:p w14:paraId="5A8894A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164</w:t>
            </w:r>
          </w:p>
        </w:tc>
        <w:tc>
          <w:tcPr>
            <w:tcW w:w="1280" w:type="pct"/>
            <w:gridSpan w:val="3"/>
            <w:vMerge/>
            <w:vAlign w:val="center"/>
          </w:tcPr>
          <w:p w14:paraId="691D4A6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5EBE1E7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pH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值、铬、铜、锌、镍、铅、苯、甲苯、石油烃等</w:t>
            </w:r>
          </w:p>
        </w:tc>
        <w:tc>
          <w:tcPr>
            <w:tcW w:w="613" w:type="pct"/>
            <w:vMerge/>
            <w:vAlign w:val="center"/>
          </w:tcPr>
          <w:p w14:paraId="3600F864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46E27FA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3D3A747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vAlign w:val="center"/>
          </w:tcPr>
          <w:p w14:paraId="69BD6EF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表层样（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个）</w:t>
            </w:r>
          </w:p>
        </w:tc>
      </w:tr>
      <w:tr w:rsidR="007E355E" w14:paraId="22DDF4DD" w14:textId="77777777">
        <w:trPr>
          <w:trHeight w:val="840"/>
        </w:trPr>
        <w:tc>
          <w:tcPr>
            <w:tcW w:w="322" w:type="pct"/>
            <w:noWrap/>
            <w:vAlign w:val="center"/>
          </w:tcPr>
          <w:p w14:paraId="4CF5C18C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165</w:t>
            </w:r>
          </w:p>
        </w:tc>
        <w:tc>
          <w:tcPr>
            <w:tcW w:w="1280" w:type="pct"/>
            <w:gridSpan w:val="3"/>
            <w:vMerge/>
            <w:vAlign w:val="center"/>
          </w:tcPr>
          <w:p w14:paraId="0522A710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97" w:type="pct"/>
            <w:vAlign w:val="center"/>
          </w:tcPr>
          <w:p w14:paraId="11D1865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pH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值、铬、铜、锌、镍、铅、苯、甲苯、石油烃等</w:t>
            </w:r>
          </w:p>
        </w:tc>
        <w:tc>
          <w:tcPr>
            <w:tcW w:w="613" w:type="pct"/>
            <w:vMerge/>
            <w:vAlign w:val="center"/>
          </w:tcPr>
          <w:p w14:paraId="6B364F78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6D8FA1E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4B5A5E80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vAlign w:val="center"/>
          </w:tcPr>
          <w:p w14:paraId="66079CE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深层样（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个）</w:t>
            </w:r>
          </w:p>
        </w:tc>
      </w:tr>
      <w:tr w:rsidR="007E355E" w14:paraId="0539B8E6" w14:textId="77777777">
        <w:trPr>
          <w:trHeight w:val="840"/>
        </w:trPr>
        <w:tc>
          <w:tcPr>
            <w:tcW w:w="322" w:type="pct"/>
            <w:noWrap/>
            <w:vAlign w:val="center"/>
          </w:tcPr>
          <w:p w14:paraId="7DB4FB82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166</w:t>
            </w:r>
          </w:p>
        </w:tc>
        <w:tc>
          <w:tcPr>
            <w:tcW w:w="1280" w:type="pct"/>
            <w:gridSpan w:val="3"/>
            <w:noWrap/>
            <w:vAlign w:val="center"/>
          </w:tcPr>
          <w:p w14:paraId="39EEE038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地下水监测</w:t>
            </w:r>
          </w:p>
        </w:tc>
        <w:tc>
          <w:tcPr>
            <w:tcW w:w="897" w:type="pct"/>
            <w:vAlign w:val="center"/>
          </w:tcPr>
          <w:p w14:paraId="00A344E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pH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、耗氧量、氨氮、亚硝酸盐、硝酸盐、氯化物、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TDS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、细菌总数、总大肠菌群、汞、砷、铅、六价铬、锌、铜、镉、镍、锰</w:t>
            </w:r>
          </w:p>
        </w:tc>
        <w:tc>
          <w:tcPr>
            <w:tcW w:w="613" w:type="pct"/>
            <w:vMerge/>
            <w:vAlign w:val="center"/>
          </w:tcPr>
          <w:p w14:paraId="43F76CD1" w14:textId="77777777" w:rsidR="007E355E" w:rsidRDefault="007E355E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62" w:type="pct"/>
            <w:noWrap/>
            <w:vAlign w:val="center"/>
          </w:tcPr>
          <w:p w14:paraId="0EC95E46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11AF38A5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年</w:t>
            </w:r>
          </w:p>
        </w:tc>
        <w:tc>
          <w:tcPr>
            <w:tcW w:w="810" w:type="pct"/>
            <w:noWrap/>
            <w:vAlign w:val="center"/>
          </w:tcPr>
          <w:p w14:paraId="71DF6314" w14:textId="77777777" w:rsidR="007E355E" w:rsidRDefault="00C105A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监测点位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个</w:t>
            </w:r>
          </w:p>
        </w:tc>
      </w:tr>
      <w:tr w:rsidR="007E355E" w14:paraId="31934514" w14:textId="77777777" w:rsidTr="00F052A6">
        <w:trPr>
          <w:trHeight w:val="840"/>
        </w:trPr>
        <w:tc>
          <w:tcPr>
            <w:tcW w:w="322" w:type="pct"/>
            <w:shd w:val="clear" w:color="auto" w:fill="auto"/>
            <w:noWrap/>
            <w:vAlign w:val="center"/>
          </w:tcPr>
          <w:p w14:paraId="6FFD3FB3" w14:textId="77777777" w:rsidR="007E355E" w:rsidRPr="00F052A6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 w:rsidRPr="00F052A6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167</w:t>
            </w:r>
          </w:p>
        </w:tc>
        <w:tc>
          <w:tcPr>
            <w:tcW w:w="650" w:type="pct"/>
            <w:gridSpan w:val="2"/>
            <w:shd w:val="clear" w:color="auto" w:fill="auto"/>
            <w:noWrap/>
            <w:vAlign w:val="center"/>
          </w:tcPr>
          <w:p w14:paraId="72D3167E" w14:textId="77777777" w:rsidR="007E355E" w:rsidRPr="00F052A6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 w:rsidRPr="00F052A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DA006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3A5F871D" w14:textId="77777777" w:rsidR="007E355E" w:rsidRPr="00F052A6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 w:rsidRPr="00F052A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喷涂废气排放口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7C09F85D" w14:textId="77777777" w:rsidR="007E355E" w:rsidRPr="00F052A6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 w:rsidRPr="00F052A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非甲烷总烃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2FA774E5" w14:textId="77777777" w:rsidR="007E355E" w:rsidRPr="00F052A6" w:rsidRDefault="00C105A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F052A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比对监测，符合比对监测相关规范要求</w:t>
            </w:r>
          </w:p>
        </w:tc>
        <w:tc>
          <w:tcPr>
            <w:tcW w:w="362" w:type="pct"/>
            <w:shd w:val="clear" w:color="auto" w:fill="auto"/>
            <w:noWrap/>
            <w:vAlign w:val="center"/>
          </w:tcPr>
          <w:p w14:paraId="174AFBE2" w14:textId="77777777" w:rsidR="007E355E" w:rsidRPr="00F052A6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F052A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shd w:val="clear" w:color="auto" w:fill="auto"/>
            <w:noWrap/>
            <w:vAlign w:val="center"/>
          </w:tcPr>
          <w:p w14:paraId="2EF72EBB" w14:textId="77777777" w:rsidR="007E355E" w:rsidRPr="00F052A6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F052A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F052A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 w:rsidRPr="00F052A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 w:rsidRPr="00F052A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季</w:t>
            </w:r>
          </w:p>
        </w:tc>
        <w:tc>
          <w:tcPr>
            <w:tcW w:w="810" w:type="pct"/>
            <w:shd w:val="clear" w:color="auto" w:fill="auto"/>
            <w:noWrap/>
            <w:vAlign w:val="center"/>
          </w:tcPr>
          <w:p w14:paraId="5B961FB2" w14:textId="77777777" w:rsidR="007E355E" w:rsidRPr="00F052A6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 w:rsidRPr="00F052A6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废气</w:t>
            </w:r>
          </w:p>
        </w:tc>
      </w:tr>
      <w:tr w:rsidR="007E355E" w14:paraId="3F80CAAE" w14:textId="77777777" w:rsidTr="00F052A6">
        <w:trPr>
          <w:trHeight w:val="840"/>
        </w:trPr>
        <w:tc>
          <w:tcPr>
            <w:tcW w:w="322" w:type="pct"/>
            <w:shd w:val="clear" w:color="auto" w:fill="auto"/>
            <w:noWrap/>
            <w:vAlign w:val="center"/>
          </w:tcPr>
          <w:p w14:paraId="1FD61FA9" w14:textId="77777777" w:rsidR="007E355E" w:rsidRPr="00F052A6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  <w:szCs w:val="22"/>
                <w:lang w:bidi="ar"/>
              </w:rPr>
            </w:pPr>
            <w:r w:rsidRPr="00F052A6"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168</w:t>
            </w:r>
          </w:p>
        </w:tc>
        <w:tc>
          <w:tcPr>
            <w:tcW w:w="650" w:type="pct"/>
            <w:gridSpan w:val="2"/>
            <w:shd w:val="clear" w:color="auto" w:fill="auto"/>
            <w:noWrap/>
            <w:vAlign w:val="center"/>
          </w:tcPr>
          <w:p w14:paraId="6CF45B06" w14:textId="77777777" w:rsidR="007E355E" w:rsidRPr="00F052A6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 w:rsidRPr="00F052A6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DA006</w:t>
            </w:r>
          </w:p>
        </w:tc>
        <w:tc>
          <w:tcPr>
            <w:tcW w:w="630" w:type="pct"/>
            <w:shd w:val="clear" w:color="auto" w:fill="auto"/>
            <w:noWrap/>
            <w:vAlign w:val="center"/>
          </w:tcPr>
          <w:p w14:paraId="041914B8" w14:textId="77777777" w:rsidR="007E355E" w:rsidRPr="00F052A6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 w:rsidRPr="00F052A6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喷涂废气排放口</w:t>
            </w:r>
          </w:p>
        </w:tc>
        <w:tc>
          <w:tcPr>
            <w:tcW w:w="897" w:type="pct"/>
            <w:shd w:val="clear" w:color="auto" w:fill="auto"/>
            <w:vAlign w:val="center"/>
          </w:tcPr>
          <w:p w14:paraId="5415AF45" w14:textId="77777777" w:rsidR="007E355E" w:rsidRPr="00F052A6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 w:rsidRPr="00F052A6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非甲烷总烃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085463AF" w14:textId="77777777" w:rsidR="007E355E" w:rsidRPr="00F052A6" w:rsidRDefault="00C105A8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 w:rsidRPr="00F052A6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应急监测</w:t>
            </w:r>
          </w:p>
        </w:tc>
        <w:tc>
          <w:tcPr>
            <w:tcW w:w="362" w:type="pct"/>
            <w:shd w:val="clear" w:color="auto" w:fill="auto"/>
            <w:noWrap/>
            <w:vAlign w:val="center"/>
          </w:tcPr>
          <w:p w14:paraId="700C4EA1" w14:textId="77777777" w:rsidR="007E355E" w:rsidRPr="00F052A6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 w:rsidRPr="00F052A6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shd w:val="clear" w:color="auto" w:fill="auto"/>
            <w:noWrap/>
            <w:vAlign w:val="center"/>
          </w:tcPr>
          <w:p w14:paraId="4BDA6D50" w14:textId="77777777" w:rsidR="007E355E" w:rsidRPr="00F052A6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 w:rsidRPr="00F052A6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1</w:t>
            </w:r>
            <w:r w:rsidRPr="00F052A6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、在自动监测设备故障期间、且</w:t>
            </w:r>
            <w:r w:rsidRPr="00F052A6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lastRenderedPageBreak/>
              <w:t>有喷涂废气产生</w:t>
            </w:r>
            <w:r w:rsidRPr="00F052A6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时开展监测；</w:t>
            </w:r>
            <w:r w:rsidRPr="00F052A6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br/>
              <w:t>2</w:t>
            </w:r>
            <w:r w:rsidRPr="00F052A6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、监测频次：</w:t>
            </w:r>
            <w:r w:rsidRPr="00F052A6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每天一次</w:t>
            </w:r>
            <w:r w:rsidRPr="00F052A6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810" w:type="pct"/>
            <w:shd w:val="clear" w:color="auto" w:fill="auto"/>
            <w:noWrap/>
            <w:vAlign w:val="center"/>
          </w:tcPr>
          <w:p w14:paraId="0AA9A03F" w14:textId="77777777" w:rsidR="007E355E" w:rsidRPr="00F052A6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 w:rsidRPr="00F052A6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lastRenderedPageBreak/>
              <w:t>废气，</w:t>
            </w:r>
            <w:r w:rsidRPr="00F052A6"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在线监测设备故障时进行，</w:t>
            </w:r>
            <w:r w:rsidRPr="00F052A6"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lastRenderedPageBreak/>
              <w:t>暂定以</w:t>
            </w:r>
            <w:r w:rsidRPr="00F052A6"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1</w:t>
            </w:r>
            <w:r w:rsidRPr="00F052A6"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次计算，结算以实际发生次数计</w:t>
            </w:r>
            <w:r w:rsidRPr="00F052A6">
              <w:rPr>
                <w:rFonts w:ascii="宋体" w:hAnsi="宋体" w:cs="宋体" w:hint="eastAsia"/>
                <w:kern w:val="0"/>
                <w:sz w:val="22"/>
                <w:szCs w:val="22"/>
                <w:lang w:bidi="ar"/>
              </w:rPr>
              <w:t>。</w:t>
            </w:r>
          </w:p>
        </w:tc>
      </w:tr>
      <w:tr w:rsidR="007E355E" w14:paraId="7AF90D4E" w14:textId="77777777">
        <w:trPr>
          <w:trHeight w:val="840"/>
        </w:trPr>
        <w:tc>
          <w:tcPr>
            <w:tcW w:w="322" w:type="pct"/>
            <w:noWrap/>
            <w:vAlign w:val="center"/>
          </w:tcPr>
          <w:p w14:paraId="019915CD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lastRenderedPageBreak/>
              <w:t>16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280" w:type="pct"/>
            <w:gridSpan w:val="3"/>
            <w:noWrap/>
            <w:vAlign w:val="center"/>
          </w:tcPr>
          <w:p w14:paraId="13A8F8D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废气治理设施效率监测</w:t>
            </w:r>
          </w:p>
        </w:tc>
        <w:tc>
          <w:tcPr>
            <w:tcW w:w="897" w:type="pct"/>
            <w:vAlign w:val="center"/>
          </w:tcPr>
          <w:p w14:paraId="0BE713D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非甲烷总烃、甲苯、二甲苯、苯系物、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VOCs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等</w:t>
            </w:r>
          </w:p>
        </w:tc>
        <w:tc>
          <w:tcPr>
            <w:tcW w:w="613" w:type="pct"/>
            <w:vAlign w:val="center"/>
          </w:tcPr>
          <w:p w14:paraId="1925B043" w14:textId="77777777" w:rsidR="007E355E" w:rsidRDefault="00C105A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一般在废气治理设施的进气口、出气口各设置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个监测点。</w:t>
            </w:r>
          </w:p>
        </w:tc>
        <w:tc>
          <w:tcPr>
            <w:tcW w:w="362" w:type="pct"/>
            <w:noWrap/>
            <w:vAlign w:val="center"/>
          </w:tcPr>
          <w:p w14:paraId="36D7DCA3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手工</w:t>
            </w:r>
          </w:p>
        </w:tc>
        <w:tc>
          <w:tcPr>
            <w:tcW w:w="714" w:type="pct"/>
            <w:noWrap/>
            <w:vAlign w:val="center"/>
          </w:tcPr>
          <w:p w14:paraId="097DF2B9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次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监测点</w:t>
            </w:r>
          </w:p>
        </w:tc>
        <w:tc>
          <w:tcPr>
            <w:tcW w:w="810" w:type="pct"/>
            <w:noWrap/>
            <w:vAlign w:val="center"/>
          </w:tcPr>
          <w:p w14:paraId="1C46D98B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废气；</w:t>
            </w:r>
          </w:p>
          <w:p w14:paraId="326D3C3E" w14:textId="77777777" w:rsidR="007E355E" w:rsidRDefault="00C105A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以公司废气治理设施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19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台套计，结算以实际监测废气治理设施的监测点计</w:t>
            </w:r>
          </w:p>
        </w:tc>
      </w:tr>
    </w:tbl>
    <w:p w14:paraId="72227F93" w14:textId="77777777" w:rsidR="007E355E" w:rsidRDefault="00C105A8">
      <w:pPr>
        <w:snapToGrid w:val="0"/>
        <w:spacing w:line="360" w:lineRule="auto"/>
        <w:rPr>
          <w:rFonts w:ascii="宋体" w:hAnsi="宋体" w:cs="仿宋"/>
          <w:b/>
          <w:sz w:val="24"/>
          <w:szCs w:val="24"/>
        </w:rPr>
      </w:pPr>
      <w:r>
        <w:rPr>
          <w:rFonts w:ascii="宋体" w:hAnsi="宋体" w:cs="仿宋" w:hint="eastAsia"/>
          <w:b/>
          <w:sz w:val="24"/>
          <w:szCs w:val="24"/>
        </w:rPr>
        <w:t>备注：最低监测频次为招标人排污许可要求监测的频次，如某排放口监测因子因特殊情况需要，相应监测频次会增加。</w:t>
      </w:r>
    </w:p>
    <w:p w14:paraId="28EF6708" w14:textId="77777777" w:rsidR="007E355E" w:rsidRDefault="007E355E">
      <w:pPr>
        <w:pStyle w:val="a0"/>
        <w:spacing w:line="360" w:lineRule="auto"/>
        <w:jc w:val="left"/>
        <w:rPr>
          <w:rFonts w:hAnsi="宋体"/>
          <w:szCs w:val="21"/>
        </w:rPr>
      </w:pPr>
    </w:p>
    <w:p w14:paraId="45ADD493" w14:textId="77777777" w:rsidR="007E355E" w:rsidRDefault="00C105A8">
      <w:pPr>
        <w:pStyle w:val="a0"/>
        <w:numPr>
          <w:ilvl w:val="0"/>
          <w:numId w:val="1"/>
        </w:numPr>
        <w:spacing w:line="360" w:lineRule="auto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技术要求</w:t>
      </w:r>
    </w:p>
    <w:p w14:paraId="063773C8" w14:textId="77777777" w:rsidR="007E355E" w:rsidRDefault="00C105A8">
      <w:pPr>
        <w:pStyle w:val="a0"/>
        <w:spacing w:line="360" w:lineRule="auto"/>
        <w:ind w:leftChars="-228" w:left="361" w:hangingChars="400" w:hanging="840"/>
        <w:rPr>
          <w:rFonts w:hAnsi="宋体"/>
        </w:rPr>
      </w:pPr>
      <w:r>
        <w:rPr>
          <w:rFonts w:hAnsi="宋体"/>
        </w:rPr>
        <w:t xml:space="preserve">       </w:t>
      </w:r>
      <w:r>
        <w:rPr>
          <w:rFonts w:hAnsi="宋体" w:hint="eastAsia"/>
        </w:rPr>
        <w:t xml:space="preserve">   </w:t>
      </w:r>
      <w:r>
        <w:rPr>
          <w:rFonts w:ascii="楷体_GB2312" w:eastAsia="楷体_GB2312" w:hAnsi="楷体" w:hint="eastAsia"/>
          <w:sz w:val="32"/>
          <w:szCs w:val="32"/>
        </w:rPr>
        <w:t>（一）资质要求</w:t>
      </w:r>
    </w:p>
    <w:p w14:paraId="5FC3C72E" w14:textId="77777777" w:rsidR="007E355E" w:rsidRDefault="00C105A8">
      <w:pPr>
        <w:pStyle w:val="a0"/>
        <w:spacing w:line="360" w:lineRule="auto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供应商持有生态环境检测相应资质和能力，且经营资质范围必须满足招标人委托处置的环保监测范围。除废气和废水外（见表</w:t>
      </w: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备注），其余类别的环保监测因子允许外包，需要外包的乙方应于投标之前明确外包内容和外包单位，并将外包内容和外包单位资质在应标文件中明晰，否则视为不需外包。</w:t>
      </w:r>
    </w:p>
    <w:p w14:paraId="1A111CD8" w14:textId="77777777" w:rsidR="007E355E" w:rsidRDefault="00C105A8">
      <w:pPr>
        <w:pStyle w:val="a0"/>
        <w:spacing w:line="360" w:lineRule="auto"/>
        <w:ind w:firstLineChars="200" w:firstLine="640"/>
        <w:jc w:val="left"/>
        <w:rPr>
          <w:rFonts w:ascii="仿宋_GB2312" w:eastAsia="仿宋_GB2312" w:hAnsi="仿宋"/>
          <w:color w:val="FFFF00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拥有实验室和本项目对样品检验工作要求的设施环境、设备配置和人员，具有相应监测能力证书的人员不少于</w:t>
      </w:r>
      <w:r>
        <w:rPr>
          <w:rFonts w:ascii="仿宋_GB2312" w:eastAsia="仿宋_GB2312" w:hAnsi="仿宋" w:hint="eastAsia"/>
          <w:sz w:val="32"/>
          <w:szCs w:val="32"/>
        </w:rPr>
        <w:t>4</w:t>
      </w:r>
      <w:r>
        <w:rPr>
          <w:rFonts w:ascii="仿宋_GB2312" w:eastAsia="仿宋_GB2312" w:hAnsi="仿宋" w:hint="eastAsia"/>
          <w:sz w:val="32"/>
          <w:szCs w:val="32"/>
        </w:rPr>
        <w:t>人，具有烟气采样设备至少</w:t>
      </w:r>
      <w:r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台，其中</w:t>
      </w:r>
      <w:r w:rsidRPr="00F052A6">
        <w:rPr>
          <w:rFonts w:ascii="仿宋_GB2312" w:eastAsia="仿宋_GB2312" w:hAnsi="仿宋" w:hint="eastAsia"/>
          <w:color w:val="FF0000"/>
          <w:sz w:val="32"/>
          <w:szCs w:val="32"/>
        </w:rPr>
        <w:t>耐高温（</w:t>
      </w:r>
      <w:r w:rsidRPr="00F052A6">
        <w:rPr>
          <w:rFonts w:ascii="仿宋_GB2312" w:eastAsia="仿宋_GB2312" w:hAnsi="仿宋" w:hint="eastAsia"/>
          <w:color w:val="FF0000"/>
          <w:sz w:val="32"/>
          <w:szCs w:val="32"/>
        </w:rPr>
        <w:t>900</w:t>
      </w:r>
      <w:r w:rsidRPr="00F052A6">
        <w:rPr>
          <w:rFonts w:ascii="仿宋_GB2312" w:eastAsia="仿宋_GB2312" w:hAnsi="仿宋" w:hint="eastAsia"/>
          <w:color w:val="FF0000"/>
          <w:sz w:val="32"/>
          <w:szCs w:val="32"/>
        </w:rPr>
        <w:t>℃及以上）</w:t>
      </w:r>
      <w:r>
        <w:rPr>
          <w:rFonts w:ascii="仿宋_GB2312" w:eastAsia="仿宋_GB2312" w:hAnsi="仿宋" w:hint="eastAsia"/>
          <w:sz w:val="32"/>
          <w:szCs w:val="32"/>
        </w:rPr>
        <w:t>烟气采样设备至少</w:t>
      </w: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台。</w:t>
      </w:r>
    </w:p>
    <w:p w14:paraId="7BEF9BC4" w14:textId="77777777" w:rsidR="007E355E" w:rsidRDefault="00C105A8">
      <w:pPr>
        <w:pStyle w:val="a0"/>
        <w:spacing w:line="360" w:lineRule="auto"/>
        <w:ind w:firstLineChars="200" w:firstLine="640"/>
        <w:rPr>
          <w:rFonts w:ascii="楷体_GB2312" w:eastAsia="楷体_GB2312" w:hAnsi="楷体"/>
          <w:sz w:val="32"/>
          <w:szCs w:val="32"/>
        </w:rPr>
      </w:pPr>
      <w:r>
        <w:rPr>
          <w:rFonts w:ascii="楷体_GB2312" w:eastAsia="楷体_GB2312" w:hAnsi="楷体" w:hint="eastAsia"/>
          <w:sz w:val="32"/>
          <w:szCs w:val="32"/>
        </w:rPr>
        <w:t>（二）现场检测</w:t>
      </w:r>
    </w:p>
    <w:p w14:paraId="429AE922" w14:textId="77777777" w:rsidR="007E355E" w:rsidRDefault="00C105A8">
      <w:pPr>
        <w:pStyle w:val="a0"/>
        <w:spacing w:line="360" w:lineRule="auto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（</w:t>
      </w: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）供应商</w:t>
      </w:r>
      <w:r>
        <w:rPr>
          <w:rFonts w:ascii="仿宋_GB2312" w:eastAsia="仿宋_GB2312" w:hAnsi="仿宋"/>
          <w:sz w:val="32"/>
          <w:szCs w:val="32"/>
        </w:rPr>
        <w:t>在</w:t>
      </w:r>
      <w:r>
        <w:rPr>
          <w:rFonts w:ascii="仿宋_GB2312" w:eastAsia="仿宋_GB2312" w:hAnsi="仿宋" w:hint="eastAsia"/>
          <w:sz w:val="32"/>
          <w:szCs w:val="32"/>
        </w:rPr>
        <w:t>招标人环保监测</w:t>
      </w:r>
      <w:r>
        <w:rPr>
          <w:rFonts w:ascii="仿宋_GB2312" w:eastAsia="仿宋_GB2312" w:hAnsi="仿宋"/>
          <w:sz w:val="32"/>
          <w:szCs w:val="32"/>
        </w:rPr>
        <w:t>的人员和设施设备须符合</w:t>
      </w:r>
      <w:r>
        <w:rPr>
          <w:rFonts w:ascii="仿宋_GB2312" w:eastAsia="仿宋_GB2312" w:hAnsi="仿宋" w:hint="eastAsia"/>
          <w:sz w:val="32"/>
          <w:szCs w:val="32"/>
        </w:rPr>
        <w:t>招标人</w:t>
      </w:r>
      <w:r>
        <w:rPr>
          <w:rFonts w:ascii="仿宋_GB2312" w:eastAsia="仿宋_GB2312" w:hAnsi="仿宋"/>
          <w:sz w:val="32"/>
          <w:szCs w:val="32"/>
        </w:rPr>
        <w:t>厂区内相关管理要求，并按招标人要求签订相关方职业健康、安全、环境保护协议，承担相应的责任。</w:t>
      </w:r>
    </w:p>
    <w:p w14:paraId="61D9E621" w14:textId="77777777" w:rsidR="007E355E" w:rsidRDefault="00C105A8">
      <w:pPr>
        <w:pStyle w:val="a0"/>
        <w:spacing w:line="360" w:lineRule="auto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）在招标人公</w:t>
      </w:r>
      <w:bookmarkStart w:id="0" w:name="_GoBack"/>
      <w:bookmarkEnd w:id="0"/>
      <w:r>
        <w:rPr>
          <w:rFonts w:ascii="仿宋_GB2312" w:eastAsia="仿宋_GB2312" w:hAnsi="仿宋" w:hint="eastAsia"/>
          <w:sz w:val="32"/>
          <w:szCs w:val="32"/>
        </w:rPr>
        <w:t>司开展环保监测过程中不得影响招标人的正常生产运营工作，如若对生产运营造成影响并由此产生的一切后果均由供应商承担。</w:t>
      </w:r>
    </w:p>
    <w:p w14:paraId="2C406690" w14:textId="77777777" w:rsidR="007E355E" w:rsidRDefault="00C105A8">
      <w:pPr>
        <w:ind w:firstLineChars="200" w:firstLine="640"/>
        <w:rPr>
          <w:rFonts w:ascii="楷体_GB2312" w:eastAsia="楷体_GB2312" w:hAnsi="楷体"/>
          <w:sz w:val="32"/>
          <w:szCs w:val="32"/>
        </w:rPr>
      </w:pPr>
      <w:r>
        <w:rPr>
          <w:rFonts w:ascii="楷体_GB2312" w:eastAsia="楷体_GB2312" w:hAnsi="楷体" w:hint="eastAsia"/>
          <w:sz w:val="32"/>
          <w:szCs w:val="32"/>
        </w:rPr>
        <w:t>（三）响应时限</w:t>
      </w:r>
    </w:p>
    <w:p w14:paraId="155A2BEE" w14:textId="77777777" w:rsidR="007E355E" w:rsidRDefault="00C105A8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）供应商应于本项目开标时间前，及时联系招标人进行技术交流，明确监测频次、监测时间、监测内容及注意事项等各项环保监测内容，否则视为已完全知晓并同意我方环保监测各项内容。</w:t>
      </w:r>
    </w:p>
    <w:p w14:paraId="41B77479" w14:textId="77777777" w:rsidR="007E355E" w:rsidRDefault="00C105A8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）招标人提前一天（自然日）告知环保当期当次监测时间，供应商立即响应并安排环保监测，不得以任何理由拒绝、拖延当期当次监测；环保应急监测响应时间要求为</w:t>
      </w:r>
      <w:r>
        <w:rPr>
          <w:rFonts w:ascii="仿宋_GB2312" w:eastAsia="仿宋_GB2312" w:hAnsi="仿宋" w:hint="eastAsia"/>
          <w:sz w:val="32"/>
          <w:szCs w:val="32"/>
        </w:rPr>
        <w:t>2h</w:t>
      </w:r>
      <w:r>
        <w:rPr>
          <w:rFonts w:ascii="仿宋_GB2312" w:eastAsia="仿宋_GB2312" w:hAnsi="仿宋" w:hint="eastAsia"/>
          <w:sz w:val="32"/>
          <w:szCs w:val="32"/>
        </w:rPr>
        <w:t>内。</w:t>
      </w:r>
    </w:p>
    <w:p w14:paraId="06281350" w14:textId="77777777" w:rsidR="007E355E" w:rsidRDefault="00C105A8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（</w:t>
      </w:r>
      <w:r>
        <w:rPr>
          <w:rFonts w:ascii="仿宋_GB2312" w:eastAsia="仿宋_GB2312" w:hAnsi="仿宋" w:hint="eastAsia"/>
          <w:sz w:val="32"/>
          <w:szCs w:val="32"/>
        </w:rPr>
        <w:t>3</w:t>
      </w:r>
      <w:r>
        <w:rPr>
          <w:rFonts w:ascii="仿宋_GB2312" w:eastAsia="仿宋_GB2312" w:hAnsi="仿宋" w:hint="eastAsia"/>
          <w:sz w:val="32"/>
          <w:szCs w:val="32"/>
        </w:rPr>
        <w:t>）供应商在监测采样结束后</w:t>
      </w:r>
      <w:r>
        <w:rPr>
          <w:rFonts w:ascii="仿宋_GB2312" w:eastAsia="仿宋_GB2312" w:hAnsi="仿宋"/>
          <w:sz w:val="32"/>
          <w:szCs w:val="32"/>
        </w:rPr>
        <w:t xml:space="preserve">7 </w:t>
      </w:r>
      <w:r>
        <w:rPr>
          <w:rFonts w:ascii="仿宋_GB2312" w:eastAsia="仿宋_GB2312" w:hAnsi="仿宋" w:hint="eastAsia"/>
          <w:sz w:val="32"/>
          <w:szCs w:val="32"/>
        </w:rPr>
        <w:t>个自然日内出具监测报告，最长不超过</w:t>
      </w:r>
      <w:r>
        <w:rPr>
          <w:rFonts w:ascii="仿宋_GB2312" w:eastAsia="仿宋_GB2312" w:hAnsi="仿宋" w:hint="eastAsia"/>
          <w:sz w:val="32"/>
          <w:szCs w:val="32"/>
        </w:rPr>
        <w:t>10</w:t>
      </w:r>
      <w:r>
        <w:rPr>
          <w:rFonts w:ascii="仿宋_GB2312" w:eastAsia="仿宋_GB2312" w:hAnsi="仿宋" w:hint="eastAsia"/>
          <w:sz w:val="32"/>
          <w:szCs w:val="32"/>
        </w:rPr>
        <w:t>个自然日出具报告。</w:t>
      </w:r>
    </w:p>
    <w:p w14:paraId="3140891E" w14:textId="77777777" w:rsidR="007E355E" w:rsidRDefault="00C105A8">
      <w:pPr>
        <w:pStyle w:val="a0"/>
        <w:spacing w:line="360" w:lineRule="auto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四、其他</w:t>
      </w:r>
    </w:p>
    <w:p w14:paraId="6B9451C9" w14:textId="77777777" w:rsidR="007E355E" w:rsidRDefault="00C105A8">
      <w:pPr>
        <w:pStyle w:val="a0"/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</w:t>
      </w:r>
      <w:r>
        <w:rPr>
          <w:rFonts w:ascii="仿宋_GB2312" w:eastAsia="仿宋_GB2312" w:hAnsi="仿宋" w:hint="eastAsia"/>
          <w:sz w:val="32"/>
          <w:szCs w:val="32"/>
        </w:rPr>
        <w:t>、参与投标的供应商，在开标之前需到招标人公司现场进行技术交流。</w:t>
      </w:r>
    </w:p>
    <w:p w14:paraId="44CE2DEB" w14:textId="77777777" w:rsidR="007E355E" w:rsidRDefault="00C105A8">
      <w:pPr>
        <w:pStyle w:val="a0"/>
        <w:adjustRightInd w:val="0"/>
        <w:snapToGrid w:val="0"/>
        <w:spacing w:line="5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</w:t>
      </w:r>
      <w:r>
        <w:rPr>
          <w:rFonts w:ascii="仿宋_GB2312" w:eastAsia="仿宋_GB2312" w:hAnsi="仿宋" w:hint="eastAsia"/>
          <w:sz w:val="32"/>
          <w:szCs w:val="32"/>
        </w:rPr>
        <w:t>、本项目包含的环保监测相关服务内容，最终以合同约定为准。</w:t>
      </w:r>
    </w:p>
    <w:p w14:paraId="3B6277C5" w14:textId="77777777" w:rsidR="007E355E" w:rsidRDefault="00C105A8">
      <w:pPr>
        <w:adjustRightInd w:val="0"/>
        <w:snapToGrid w:val="0"/>
        <w:spacing w:line="580" w:lineRule="exact"/>
        <w:ind w:firstLineChars="200" w:firstLine="640"/>
        <w:jc w:val="left"/>
      </w:pPr>
      <w:r>
        <w:rPr>
          <w:rFonts w:ascii="仿宋_GB2312" w:eastAsia="仿宋_GB2312" w:hAnsi="仿宋" w:hint="eastAsia"/>
          <w:sz w:val="32"/>
          <w:szCs w:val="32"/>
        </w:rPr>
        <w:t>3</w:t>
      </w:r>
      <w:r>
        <w:rPr>
          <w:rFonts w:ascii="仿宋_GB2312" w:eastAsia="仿宋_GB2312" w:hAnsi="仿宋" w:hint="eastAsia"/>
          <w:sz w:val="32"/>
          <w:szCs w:val="32"/>
        </w:rPr>
        <w:t>、因供应商原因未能及时完成本项目约定环保监测内</w:t>
      </w:r>
      <w:r>
        <w:rPr>
          <w:rFonts w:ascii="仿宋_GB2312" w:eastAsia="仿宋_GB2312" w:hAnsi="仿宋" w:hint="eastAsia"/>
          <w:sz w:val="32"/>
          <w:szCs w:val="32"/>
        </w:rPr>
        <w:lastRenderedPageBreak/>
        <w:t>容的，或因供应商其他原因造成损失的，应赔偿由此给招标人造成的损失。</w:t>
      </w:r>
    </w:p>
    <w:sectPr w:rsidR="007E355E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604157" w14:textId="77777777" w:rsidR="00C105A8" w:rsidRDefault="00C105A8">
      <w:r>
        <w:separator/>
      </w:r>
    </w:p>
  </w:endnote>
  <w:endnote w:type="continuationSeparator" w:id="0">
    <w:p w14:paraId="453DEFD3" w14:textId="77777777" w:rsidR="00C105A8" w:rsidRDefault="00C10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024822" w14:textId="77777777" w:rsidR="007E355E" w:rsidRDefault="007E355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B97DC7" w14:textId="77777777" w:rsidR="00C105A8" w:rsidRDefault="00C105A8">
      <w:r>
        <w:separator/>
      </w:r>
    </w:p>
  </w:footnote>
  <w:footnote w:type="continuationSeparator" w:id="0">
    <w:p w14:paraId="30439659" w14:textId="77777777" w:rsidR="00C105A8" w:rsidRDefault="00C10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F361D" w14:textId="77777777" w:rsidR="007E355E" w:rsidRDefault="00C105A8">
    <w:pPr>
      <w:pStyle w:val="a5"/>
    </w:pPr>
    <w:r>
      <w:pict w14:anchorId="0411A49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348223" o:spid="_x0000_s2074" type="#_x0000_t136" style="position:absolute;left:0;text-align:left;margin-left:439.7pt;margin-top:562.7pt;width:125pt;height:14pt;rotation:-45;z-index:-251631616;mso-position-horizontal-relative:margin;mso-position-vertical-relative:margin;mso-width-relative:page;mso-height-relative:page" fillcolor="#ccc" stroked="f">
          <v:fill opacity="26214f"/>
          <v:textpath style="font-family:&quot;汉仪旗黑KW 55S&quot;;font-size:14pt" trim="t" fitpath="t" string="刘玄2900892026-07-14"/>
          <o:lock v:ext="edit" aspectratio="t"/>
          <w10:wrap anchorx="margin" anchory="margin"/>
        </v:shape>
      </w:pict>
    </w:r>
    <w:r>
      <w:pict w14:anchorId="33E2CB88">
        <v:shape id="PowerPlusWaterMarkObject9431791" o:spid="_x0000_s2073" type="#_x0000_t136" style="position:absolute;left:0;text-align:left;margin-left:330.1pt;margin-top:672.3pt;width:125pt;height:14pt;rotation:-45;z-index:-251632640;mso-position-horizontal-relative:margin;mso-position-vertical-relative:margin;mso-width-relative:page;mso-height-relative:page" fillcolor="#ccc" stroked="f">
          <v:fill opacity="26214f"/>
          <v:textpath style="font-family:&quot;汉仪旗黑KW 55S&quot;;font-size:14pt" trim="t" fitpath="t" string="刘玄2900892026-07-14"/>
          <o:lock v:ext="edit" aspectratio="t"/>
          <w10:wrap anchorx="margin" anchory="margin"/>
        </v:shape>
      </w:pict>
    </w:r>
    <w:r>
      <w:pict w14:anchorId="033D7E35">
        <v:shape id="PowerPlusWaterMarkObject9304486" o:spid="_x0000_s2072" type="#_x0000_t136" style="position:absolute;left:0;text-align:left;margin-left:220.5pt;margin-top:781.9pt;width:125pt;height:14pt;rotation:-45;z-index:-251633664;mso-position-horizontal-relative:margin;mso-position-vertical-relative:margin;mso-width-relative:page;mso-height-relative:page" fillcolor="#ccc" stroked="f">
          <v:fill opacity="26214f"/>
          <v:textpath style="font-family:&quot;汉仪旗黑KW 55S&quot;;font-size:14pt" trim="t" fitpath="t" string="刘玄2900892026-07-14"/>
          <o:lock v:ext="edit" aspectratio="t"/>
          <w10:wrap anchorx="margin" anchory="margin"/>
        </v:shape>
      </w:pict>
    </w:r>
    <w:r>
      <w:pict w14:anchorId="72E1758A">
        <v:shape id="PowerPlusWaterMarkObject8559567" o:spid="_x0000_s2071" type="#_x0000_t136" style="position:absolute;left:0;text-align:left;margin-left:439.7pt;margin-top:357.4pt;width:125pt;height:14pt;rotation:-45;z-index:-251634688;mso-position-horizontal-relative:margin;mso-position-vertical-relative:margin;mso-width-relative:page;mso-height-relative:page" fillcolor="#ccc" stroked="f">
          <v:fill opacity="26214f"/>
          <v:textpath style="font-family:&quot;汉仪旗黑KW 55S&quot;;font-size:14pt" trim="t" fitpath="t" string="刘玄2900892026-07-14"/>
          <o:lock v:ext="edit" aspectratio="t"/>
          <w10:wrap anchorx="margin" anchory="margin"/>
        </v:shape>
      </w:pict>
    </w:r>
    <w:r>
      <w:pict w14:anchorId="665C35C0">
        <v:shape id="PowerPlusWaterMarkObject8133621" o:spid="_x0000_s2070" type="#_x0000_t136" style="position:absolute;left:0;text-align:left;margin-left:330.1pt;margin-top:467pt;width:125pt;height:14pt;rotation:-45;z-index:-251635712;mso-position-horizontal-relative:margin;mso-position-vertical-relative:margin;mso-width-relative:page;mso-height-relative:page" fillcolor="#ccc" stroked="f">
          <v:fill opacity="26214f"/>
          <v:textpath style="font-family:&quot;汉仪旗黑KW 55S&quot;;font-size:14pt" trim="t" fitpath="t" string="刘玄2900892026-07-14"/>
          <o:lock v:ext="edit" aspectratio="t"/>
          <w10:wrap anchorx="margin" anchory="margin"/>
        </v:shape>
      </w:pict>
    </w:r>
    <w:r>
      <w:pict w14:anchorId="2628D296">
        <v:shape id="PowerPlusWaterMarkObject7508319" o:spid="_x0000_s2069" type="#_x0000_t136" style="position:absolute;left:0;text-align:left;margin-left:220.5pt;margin-top:576.6pt;width:125pt;height:14pt;rotation:-45;z-index:-251636736;mso-position-horizontal-relative:margin;mso-position-vertical-relative:margin;mso-width-relative:page;mso-height-relative:page" fillcolor="#ccc" stroked="f">
          <v:fill opacity="26214f"/>
          <v:textpath style="font-family:&quot;汉仪旗黑KW 55S&quot;;font-size:14pt" trim="t" fitpath="t" string="刘玄2900892026-07-14"/>
          <o:lock v:ext="edit" aspectratio="t"/>
          <w10:wrap anchorx="margin" anchory="margin"/>
        </v:shape>
      </w:pict>
    </w:r>
    <w:r>
      <w:pict w14:anchorId="795ED880">
        <v:shape id="PowerPlusWaterMarkObject6605970" o:spid="_x0000_s2068" type="#_x0000_t136" style="position:absolute;left:0;text-align:left;margin-left:110.9pt;margin-top:686.2pt;width:125pt;height:14pt;rotation:-45;z-index:-251637760;mso-position-horizontal-relative:margin;mso-position-vertical-relative:margin;mso-width-relative:page;mso-height-relative:page" fillcolor="#ccc" stroked="f">
          <v:fill opacity="26214f"/>
          <v:textpath style="font-family:&quot;汉仪旗黑KW 55S&quot;;font-size:14pt" trim="t" fitpath="t" string="刘玄2900892026-07-14"/>
          <o:lock v:ext="edit" aspectratio="t"/>
          <w10:wrap anchorx="margin" anchory="margin"/>
        </v:shape>
      </w:pict>
    </w:r>
    <w:r>
      <w:pict w14:anchorId="34C1A2F8">
        <v:shape id="PowerPlusWaterMarkObject6331322" o:spid="_x0000_s2067" type="#_x0000_t136" style="position:absolute;left:0;text-align:left;margin-left:1.3pt;margin-top:795.8pt;width:125pt;height:14pt;rotation:-45;z-index:-251638784;mso-position-horizontal-relative:margin;mso-position-vertical-relative:margin;mso-width-relative:page;mso-height-relative:page" fillcolor="#ccc" stroked="f">
          <v:fill opacity="26214f"/>
          <v:textpath style="font-family:&quot;汉仪旗黑KW 55S&quot;;font-size:14pt" trim="t" fitpath="t" string="刘玄2900892026-07-14"/>
          <o:lock v:ext="edit" aspectratio="t"/>
          <w10:wrap anchorx="margin" anchory="margin"/>
        </v:shape>
      </w:pict>
    </w:r>
    <w:r>
      <w:pict w14:anchorId="239BB799">
        <v:shape id="PowerPlusWaterMarkObject6008908" o:spid="_x0000_s2066" type="#_x0000_t136" style="position:absolute;left:0;text-align:left;margin-left:439.7pt;margin-top:152.1pt;width:125pt;height:14pt;rotation:-45;z-index:-251639808;mso-position-horizontal-relative:margin;mso-position-vertical-relative:margin;mso-width-relative:page;mso-height-relative:page" fillcolor="#ccc" stroked="f">
          <v:fill opacity="26214f"/>
          <v:textpath style="font-family:&quot;汉仪旗黑KW 55S&quot;;font-size:14pt" trim="t" fitpath="t" string="刘玄2900892026-07-14"/>
          <o:lock v:ext="edit" aspectratio="t"/>
          <w10:wrap anchorx="margin" anchory="margin"/>
        </v:shape>
      </w:pict>
    </w:r>
    <w:r>
      <w:pict w14:anchorId="38D37420">
        <v:shape id="PowerPlusWaterMarkObject5632621" o:spid="_x0000_s2065" type="#_x0000_t136" style="position:absolute;left:0;text-align:left;margin-left:330.1pt;margin-top:261.7pt;width:125pt;height:14pt;rotation:-45;z-index:-251640832;mso-position-horizontal-relative:margin;mso-position-vertical-relative:margin;mso-width-relative:page;mso-height-relative:page" fillcolor="#ccc" stroked="f">
          <v:fill opacity="26214f"/>
          <v:textpath style="font-family:&quot;汉仪旗黑KW 55S&quot;;font-size:14pt" trim="t" fitpath="t" string="刘玄2900892026-07-14"/>
          <o:lock v:ext="edit" aspectratio="t"/>
          <w10:wrap anchorx="margin" anchory="margin"/>
        </v:shape>
      </w:pict>
    </w:r>
    <w:r>
      <w:pict w14:anchorId="5550D02B">
        <v:shape id="PowerPlusWaterMarkObject4977768" o:spid="_x0000_s2064" type="#_x0000_t136" style="position:absolute;left:0;text-align:left;margin-left:220.5pt;margin-top:371.3pt;width:125pt;height:14pt;rotation:-45;z-index:-251641856;mso-position-horizontal-relative:margin;mso-position-vertical-relative:margin;mso-width-relative:page;mso-height-relative:page" fillcolor="#ccc" stroked="f">
          <v:fill opacity="26214f"/>
          <v:textpath style="font-family:&quot;汉仪旗黑KW 55S&quot;;font-size:14pt" trim="t" fitpath="t" string="刘玄2900892026-07-14"/>
          <o:lock v:ext="edit" aspectratio="t"/>
          <w10:wrap anchorx="margin" anchory="margin"/>
        </v:shape>
      </w:pict>
    </w:r>
    <w:r>
      <w:pict w14:anchorId="2756CC3C">
        <v:shape id="PowerPlusWaterMarkObject4645831" o:spid="_x0000_s2063" type="#_x0000_t136" style="position:absolute;left:0;text-align:left;margin-left:110.9pt;margin-top:480.9pt;width:125pt;height:14pt;rotation:-45;z-index:-251642880;mso-position-horizontal-relative:margin;mso-position-vertical-relative:margin;mso-width-relative:page;mso-height-relative:page" fillcolor="#ccc" stroked="f">
          <v:fill opacity="26214f"/>
          <v:textpath style="font-family:&quot;汉仪旗黑KW 55S&quot;;font-size:14pt" trim="t" fitpath="t" string="刘玄2900892026-07-14"/>
          <o:lock v:ext="edit" aspectratio="t"/>
          <w10:wrap anchorx="margin" anchory="margin"/>
        </v:shape>
      </w:pict>
    </w:r>
    <w:r>
      <w:pict w14:anchorId="59CF3C42">
        <v:shape id="PowerPlusWaterMarkObject4479675" o:spid="_x0000_s2062" type="#_x0000_t136" style="position:absolute;left:0;text-align:left;margin-left:1.3pt;margin-top:590.5pt;width:125pt;height:14pt;rotation:-45;z-index:-251643904;mso-position-horizontal-relative:margin;mso-position-vertical-relative:margin;mso-width-relative:page;mso-height-relative:page" fillcolor="#ccc" stroked="f">
          <v:fill opacity="26214f"/>
          <v:textpath style="font-family:&quot;汉仪旗黑KW 55S&quot;;font-size:14pt" trim="t" fitpath="t" string="刘玄2900892026-07-14"/>
          <o:lock v:ext="edit" aspectratio="t"/>
          <w10:wrap anchorx="margin" anchory="margin"/>
        </v:shape>
      </w:pict>
    </w:r>
    <w:r>
      <w:pict w14:anchorId="1CC922B5">
        <v:shape id="PowerPlusWaterMarkObject4236662" o:spid="_x0000_s2061" type="#_x0000_t136" style="position:absolute;left:0;text-align:left;margin-left:-108.3pt;margin-top:700.1pt;width:125pt;height:14pt;rotation:-45;z-index:-251644928;mso-position-horizontal-relative:margin;mso-position-vertical-relative:margin;mso-width-relative:page;mso-height-relative:page" fillcolor="#ccc" stroked="f">
          <v:fill opacity="26214f"/>
          <v:textpath style="font-family:&quot;汉仪旗黑KW 55S&quot;;font-size:14pt" trim="t" fitpath="t" string="刘玄2900892026-07-14"/>
          <o:lock v:ext="edit" aspectratio="t"/>
          <w10:wrap anchorx="margin" anchory="margin"/>
        </v:shape>
      </w:pict>
    </w:r>
    <w:r>
      <w:pict w14:anchorId="5ADBDFF6">
        <v:shape id="PowerPlusWaterMarkObject4206414" o:spid="_x0000_s2060" type="#_x0000_t136" style="position:absolute;left:0;text-align:left;margin-left:439.7pt;margin-top:-53.25pt;width:125pt;height:14pt;rotation:-45;z-index:-251645952;mso-position-horizontal-relative:margin;mso-position-vertical-relative:margin;mso-width-relative:page;mso-height-relative:page" fillcolor="#ccc" stroked="f">
          <v:fill opacity="26214f"/>
          <v:textpath style="font-family:&quot;汉仪旗黑KW 55S&quot;;font-size:14pt" trim="t" fitpath="t" string="刘玄2900892026-07-14"/>
          <o:lock v:ext="edit" aspectratio="t"/>
          <w10:wrap anchorx="margin" anchory="margin"/>
        </v:shape>
      </w:pict>
    </w:r>
    <w:r>
      <w:pict w14:anchorId="6C36AB06">
        <v:shape id="PowerPlusWaterMarkObject3657099" o:spid="_x0000_s2059" type="#_x0000_t136" style="position:absolute;left:0;text-align:left;margin-left:330.1pt;margin-top:56.35pt;width:125pt;height:14pt;rotation:-45;z-index:-251646976;mso-position-horizontal-relative:margin;mso-position-vertical-relative:margin;mso-width-relative:page;mso-height-relative:page" fillcolor="#ccc" stroked="f">
          <v:fill opacity="26214f"/>
          <v:textpath style="font-family:&quot;汉仪旗黑KW 55S&quot;;font-size:14pt" trim="t" fitpath="t" string="刘玄2900892026-07-14"/>
          <o:lock v:ext="edit" aspectratio="t"/>
          <w10:wrap anchorx="margin" anchory="margin"/>
        </v:shape>
      </w:pict>
    </w:r>
    <w:r>
      <w:pict w14:anchorId="62C5C868">
        <v:shape id="PowerPlusWaterMarkObject3356698" o:spid="_x0000_s2058" type="#_x0000_t136" style="position:absolute;left:0;text-align:left;margin-left:220.5pt;margin-top:165.95pt;width:125pt;height:14pt;rotation:-45;z-index:-251648000;mso-position-horizontal-relative:margin;mso-position-vertical-relative:margin;mso-width-relative:page;mso-height-relative:page" fillcolor="#ccc" stroked="f">
          <v:fill opacity="26214f"/>
          <v:textpath style="font-family:&quot;汉仪旗黑KW 55S&quot;;font-size:14pt" trim="t" fitpath="t" string="刘玄2900892026-07-14"/>
          <o:lock v:ext="edit" aspectratio="t"/>
          <w10:wrap anchorx="margin" anchory="margin"/>
        </v:shape>
      </w:pict>
    </w:r>
    <w:r>
      <w:pict w14:anchorId="774F5BA5">
        <v:shape id="PowerPlusWaterMarkObject2705076" o:spid="_x0000_s2057" type="#_x0000_t136" style="position:absolute;left:0;text-align:left;margin-left:110.9pt;margin-top:275.55pt;width:125pt;height:14pt;rotation:-45;z-index:-251649024;mso-position-horizontal-relative:margin;mso-position-vertical-relative:margin;mso-width-relative:page;mso-height-relative:page" fillcolor="#ccc" stroked="f">
          <v:fill opacity="26214f"/>
          <v:textpath style="font-family:&quot;汉仪旗黑KW 55S&quot;;font-size:14pt" trim="t" fitpath="t" string="刘玄2900892026-07-14"/>
          <o:lock v:ext="edit" aspectratio="t"/>
          <w10:wrap anchorx="margin" anchory="margin"/>
        </v:shape>
      </w:pict>
    </w:r>
    <w:r>
      <w:pict w14:anchorId="39F4815C">
        <v:shape id="PowerPlusWaterMarkObject2612421" o:spid="_x0000_s2056" type="#_x0000_t136" style="position:absolute;left:0;text-align:left;margin-left:1.3pt;margin-top:385.15pt;width:125pt;height:14pt;rotation:-45;z-index:-251650048;mso-position-horizontal-relative:margin;mso-position-vertical-relative:margin;mso-width-relative:page;mso-height-relative:page" fillcolor="#ccc" stroked="f">
          <v:fill opacity="26214f"/>
          <v:textpath style="font-family:&quot;汉仪旗黑KW 55S&quot;;font-size:14pt" trim="t" fitpath="t" string="刘玄2900892026-07-14"/>
          <o:lock v:ext="edit" aspectratio="t"/>
          <w10:wrap anchorx="margin" anchory="margin"/>
        </v:shape>
      </w:pict>
    </w:r>
    <w:r>
      <w:pict w14:anchorId="28DF1686">
        <v:shape id="PowerPlusWaterMarkObject2571098" o:spid="_x0000_s2055" type="#_x0000_t136" style="position:absolute;left:0;text-align:left;margin-left:-108.3pt;margin-top:494.75pt;width:125pt;height:14pt;rotation:-45;z-index:-251651072;mso-position-horizontal-relative:margin;mso-position-vertical-relative:margin;mso-width-relative:page;mso-height-relative:page" fillcolor="#ccc" stroked="f">
          <v:fill opacity="26214f"/>
          <v:textpath style="font-family:&quot;汉仪旗黑KW 55S&quot;;font-size:14pt" trim="t" fitpath="t" string="刘玄2900892026-07-14"/>
          <o:lock v:ext="edit" aspectratio="t"/>
          <w10:wrap anchorx="margin" anchory="margin"/>
        </v:shape>
      </w:pict>
    </w:r>
    <w:r>
      <w:pict w14:anchorId="0DE2BB37">
        <v:shape id="PowerPlusWaterMarkObject2448671" o:spid="_x0000_s2054" type="#_x0000_t136" style="position:absolute;left:0;text-align:left;margin-left:220.5pt;margin-top:-39.35pt;width:125pt;height:14pt;rotation:-45;z-index:-251652096;mso-position-horizontal-relative:margin;mso-position-vertical-relative:margin;mso-width-relative:page;mso-height-relative:page" fillcolor="#ccc" stroked="f">
          <v:fill opacity="26214f"/>
          <v:textpath style="font-family:&quot;汉仪旗黑KW 55S&quot;;font-size:14pt" trim="t" fitpath="t" string="刘玄2900892026-07-14"/>
          <o:lock v:ext="edit" aspectratio="t"/>
          <w10:wrap anchorx="margin" anchory="margin"/>
        </v:shape>
      </w:pict>
    </w:r>
    <w:r>
      <w:pict w14:anchorId="5F8DA36A">
        <v:shape id="PowerPlusWaterMarkObject1519613" o:spid="_x0000_s2053" type="#_x0000_t136" style="position:absolute;left:0;text-align:left;margin-left:110.9pt;margin-top:70.25pt;width:125pt;height:14pt;rotation:-45;z-index:-251653120;mso-position-horizontal-relative:margin;mso-position-vertical-relative:margin;mso-width-relative:page;mso-height-relative:page" fillcolor="#ccc" stroked="f">
          <v:fill opacity="26214f"/>
          <v:textpath style="font-family:&quot;汉仪旗黑KW 55S&quot;;font-size:14pt" trim="t" fitpath="t" string="刘玄2900892026-07-14"/>
          <o:lock v:ext="edit" aspectratio="t"/>
          <w10:wrap anchorx="margin" anchory="margin"/>
        </v:shape>
      </w:pict>
    </w:r>
    <w:r>
      <w:pict w14:anchorId="6D772992">
        <v:shape id="PowerPlusWaterMarkObject1509035" o:spid="_x0000_s2052" type="#_x0000_t136" style="position:absolute;left:0;text-align:left;margin-left:1.3pt;margin-top:179.85pt;width:125pt;height:14pt;rotation:-45;z-index:-251654144;mso-position-horizontal-relative:margin;mso-position-vertical-relative:margin;mso-width-relative:page;mso-height-relative:page" fillcolor="#ccc" stroked="f">
          <v:fill opacity="26214f"/>
          <v:textpath style="font-family:&quot;汉仪旗黑KW 55S&quot;;font-size:14pt" trim="t" fitpath="t" string="刘玄2900892026-07-14"/>
          <o:lock v:ext="edit" aspectratio="t"/>
          <w10:wrap anchorx="margin" anchory="margin"/>
        </v:shape>
      </w:pict>
    </w:r>
    <w:r>
      <w:pict w14:anchorId="23F9ACEE">
        <v:shape id="PowerPlusWaterMarkObject1428504" o:spid="_x0000_s2051" type="#_x0000_t136" style="position:absolute;left:0;text-align:left;margin-left:-108.3pt;margin-top:289.45pt;width:125pt;height:14pt;rotation:-45;z-index:-251655168;mso-position-horizontal-relative:margin;mso-position-vertical-relative:margin;mso-width-relative:page;mso-height-relative:page" fillcolor="#ccc" stroked="f">
          <v:fill opacity="26214f"/>
          <v:textpath style="font-family:&quot;汉仪旗黑KW 55S&quot;;font-size:14pt" trim="t" fitpath="t" string="刘玄2900892026-07-14"/>
          <o:lock v:ext="edit" aspectratio="t"/>
          <w10:wrap anchorx="margin" anchory="margin"/>
        </v:shape>
      </w:pict>
    </w:r>
    <w:r>
      <w:pict w14:anchorId="1617FE5D">
        <v:shape id="PowerPlusWaterMarkObject834806" o:spid="_x0000_s2050" type="#_x0000_t136" style="position:absolute;left:0;text-align:left;margin-left:1.3pt;margin-top:-25.45pt;width:125pt;height:14pt;rotation:-45;z-index:-251656192;mso-position-horizontal-relative:margin;mso-position-vertical-relative:margin;mso-width-relative:page;mso-height-relative:page" fillcolor="#ccc" stroked="f">
          <v:fill opacity="26214f"/>
          <v:textpath style="font-family:&quot;汉仪旗黑KW 55S&quot;;font-size:14pt" trim="t" fitpath="t" string="刘玄2900892026-07-14"/>
          <o:lock v:ext="edit" aspectratio="t"/>
          <w10:wrap anchorx="margin" anchory="margin"/>
        </v:shape>
      </w:pict>
    </w:r>
    <w:r>
      <w:pict w14:anchorId="7AB9D0D8">
        <v:shape id="PowerPlusWaterMarkObject443411" o:spid="_x0000_s2049" type="#_x0000_t136" style="position:absolute;left:0;text-align:left;margin-left:-108.3pt;margin-top:84.15pt;width:125pt;height:14pt;rotation:-45;z-index:-251657216;mso-position-horizontal-relative:margin;mso-position-vertical-relative:margin;mso-width-relative:page;mso-height-relative:page" fillcolor="#ccc" stroked="f">
          <v:fill opacity="26214f"/>
          <v:textpath style="font-family:&quot;汉仪旗黑KW 55S&quot;;font-size:14pt" trim="t" fitpath="t" string="刘玄2900892026-07-14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8CD44E4"/>
    <w:multiLevelType w:val="singleLevel"/>
    <w:tmpl w:val="B8CD44E4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72A27"/>
    <w:rsid w:val="006727F4"/>
    <w:rsid w:val="007E355E"/>
    <w:rsid w:val="00AE0807"/>
    <w:rsid w:val="00B00FEF"/>
    <w:rsid w:val="00C105A8"/>
    <w:rsid w:val="00F052A6"/>
    <w:rsid w:val="00FE6599"/>
    <w:rsid w:val="05E02BB0"/>
    <w:rsid w:val="07C0656F"/>
    <w:rsid w:val="1693446E"/>
    <w:rsid w:val="1A9A56DC"/>
    <w:rsid w:val="1CD734A5"/>
    <w:rsid w:val="2A2C03F4"/>
    <w:rsid w:val="2D2F5E62"/>
    <w:rsid w:val="33404A31"/>
    <w:rsid w:val="342B0044"/>
    <w:rsid w:val="343B76C1"/>
    <w:rsid w:val="3DC82CB9"/>
    <w:rsid w:val="44AD59EA"/>
    <w:rsid w:val="46034251"/>
    <w:rsid w:val="48EC4366"/>
    <w:rsid w:val="49A12F53"/>
    <w:rsid w:val="4E8F6ADA"/>
    <w:rsid w:val="585A78B1"/>
    <w:rsid w:val="630239F3"/>
    <w:rsid w:val="6A1369FE"/>
    <w:rsid w:val="6CAE6A2F"/>
    <w:rsid w:val="76746552"/>
    <w:rsid w:val="771868CC"/>
    <w:rsid w:val="78BC6E24"/>
    <w:rsid w:val="9FBDB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5"/>
    <o:shapelayout v:ext="edit">
      <o:idmap v:ext="edit" data="1"/>
    </o:shapelayout>
  </w:shapeDefaults>
  <w:decimalSymbol w:val="."/>
  <w:listSeparator w:val=","/>
  <w15:docId w15:val="{98514F8F-4120-4890-9254-648E48CAF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Plain Text"/>
    <w:basedOn w:val="a"/>
    <w:qFormat/>
    <w:rPr>
      <w:rFonts w:ascii="宋体" w:hAnsi="Courier New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font31">
    <w:name w:val="font31"/>
    <w:basedOn w:val="a1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11">
    <w:name w:val="font11"/>
    <w:basedOn w:val="a1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41">
    <w:name w:val="font41"/>
    <w:basedOn w:val="a1"/>
    <w:rPr>
      <w:rFonts w:ascii="Times New Roman" w:hAnsi="Times New Roman" w:cs="Times New Roman" w:hint="default"/>
      <w:color w:val="000000"/>
      <w:sz w:val="18"/>
      <w:szCs w:val="18"/>
      <w:u w:val="none"/>
      <w:vertAlign w:val="sub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74"/>
    <customShpInfo spid="_x0000_s2073"/>
    <customShpInfo spid="_x0000_s2072"/>
    <customShpInfo spid="_x0000_s2071"/>
    <customShpInfo spid="_x0000_s2070"/>
    <customShpInfo spid="_x0000_s2069"/>
    <customShpInfo spid="_x0000_s2068"/>
    <customShpInfo spid="_x0000_s2067"/>
    <customShpInfo spid="_x0000_s2066"/>
    <customShpInfo spid="_x0000_s2065"/>
    <customShpInfo spid="_x0000_s2064"/>
    <customShpInfo spid="_x0000_s2063"/>
    <customShpInfo spid="_x0000_s2062"/>
    <customShpInfo spid="_x0000_s2061"/>
    <customShpInfo spid="_x0000_s2060"/>
    <customShpInfo spid="_x0000_s2059"/>
    <customShpInfo spid="_x0000_s2058"/>
    <customShpInfo spid="_x0000_s2057"/>
    <customShpInfo spid="_x0000_s2056"/>
    <customShpInfo spid="_x0000_s2055"/>
    <customShpInfo spid="_x0000_s2054"/>
    <customShpInfo spid="_x0000_s2053"/>
    <customShpInfo spid="_x0000_s2052"/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960</Words>
  <Characters>5473</Characters>
  <Application>Microsoft Office Word</Application>
  <DocSecurity>0</DocSecurity>
  <Lines>45</Lines>
  <Paragraphs>12</Paragraphs>
  <ScaleCrop>false</ScaleCrop>
  <Company/>
  <LinksUpToDate>false</LinksUpToDate>
  <CharactersWithSpaces>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刘玄</cp:lastModifiedBy>
  <cp:revision>4</cp:revision>
  <dcterms:created xsi:type="dcterms:W3CDTF">2026-07-14T07:24:00Z</dcterms:created>
  <dcterms:modified xsi:type="dcterms:W3CDTF">2026-07-15T01:53:00Z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ICV">
    <vt:lpwstr>4007601250D44A2BB92E13770733E1BF</vt:lpwstr>
  </property>
  <property fmtid="{D5CDD505-2E9C-101B-9397-08002B2CF9AE}" pid="4" name="KSOTemplateDocerSaveRecord">
    <vt:lpwstr>eyJoZGlkIjoiYWM1ZGZlMjI1ZTEyM2M1ZWI4MjM3ZGZjZmMwNzY3YWYiLCJ1c2VySWQiOiI0Mzk2NjUyODkifQ==</vt:lpwstr>
  </property>
</Properties>
</file>